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E7F" w:rsidRPr="00160C3B" w:rsidRDefault="00441E7F" w:rsidP="00441E7F">
      <w:pPr>
        <w:pStyle w:val="NoSpacing"/>
        <w:jc w:val="center"/>
        <w:rPr>
          <w:sz w:val="28"/>
          <w:szCs w:val="28"/>
        </w:rPr>
      </w:pPr>
      <w:r w:rsidRPr="00160C3B">
        <w:rPr>
          <w:sz w:val="28"/>
          <w:szCs w:val="28"/>
        </w:rPr>
        <w:t>MARYLAND CHIEFS OF POLICE &amp; MARYLAND SHERIFF’S ASSOCIATION</w:t>
      </w:r>
      <w:r>
        <w:rPr>
          <w:sz w:val="28"/>
          <w:szCs w:val="28"/>
        </w:rPr>
        <w:t>S</w:t>
      </w:r>
    </w:p>
    <w:p w:rsidR="00441E7F" w:rsidRPr="00160C3B" w:rsidRDefault="00441E7F" w:rsidP="00441E7F">
      <w:pPr>
        <w:pStyle w:val="NoSpacing"/>
        <w:jc w:val="center"/>
        <w:rPr>
          <w:b/>
          <w:sz w:val="28"/>
          <w:szCs w:val="28"/>
        </w:rPr>
      </w:pPr>
      <w:r>
        <w:rPr>
          <w:noProof/>
          <w:sz w:val="28"/>
          <w:szCs w:val="28"/>
        </w:rPr>
        <w:drawing>
          <wp:anchor distT="0" distB="0" distL="114300" distR="114300" simplePos="0" relativeHeight="251660288" behindDoc="0" locked="0" layoutInCell="1" allowOverlap="1" wp14:anchorId="13DAA69C" wp14:editId="46367C13">
            <wp:simplePos x="0" y="0"/>
            <wp:positionH relativeFrom="column">
              <wp:posOffset>5143500</wp:posOffset>
            </wp:positionH>
            <wp:positionV relativeFrom="paragraph">
              <wp:posOffset>11430</wp:posOffset>
            </wp:positionV>
            <wp:extent cx="917575" cy="917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yland Sheriffs' Association Coin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7575" cy="91757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9264" behindDoc="0" locked="0" layoutInCell="1" allowOverlap="1" wp14:anchorId="3342B0BB" wp14:editId="2082C8E2">
            <wp:simplePos x="0" y="0"/>
            <wp:positionH relativeFrom="margin">
              <wp:posOffset>323850</wp:posOffset>
            </wp:positionH>
            <wp:positionV relativeFrom="paragraph">
              <wp:posOffset>11430</wp:posOffset>
            </wp:positionV>
            <wp:extent cx="847725" cy="8203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151894 Maryland Chiefs of Police Assoc Coin AR 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7725" cy="820367"/>
                    </a:xfrm>
                    <a:prstGeom prst="rect">
                      <a:avLst/>
                    </a:prstGeom>
                  </pic:spPr>
                </pic:pic>
              </a:graphicData>
            </a:graphic>
            <wp14:sizeRelH relativeFrom="page">
              <wp14:pctWidth>0</wp14:pctWidth>
            </wp14:sizeRelH>
            <wp14:sizeRelV relativeFrom="page">
              <wp14:pctHeight>0</wp14:pctHeight>
            </wp14:sizeRelV>
          </wp:anchor>
        </w:drawing>
      </w:r>
      <w:r w:rsidRPr="00160C3B">
        <w:rPr>
          <w:b/>
          <w:sz w:val="28"/>
          <w:szCs w:val="28"/>
        </w:rPr>
        <w:t>201</w:t>
      </w:r>
      <w:r>
        <w:rPr>
          <w:b/>
          <w:sz w:val="28"/>
          <w:szCs w:val="28"/>
        </w:rPr>
        <w:t>9</w:t>
      </w:r>
      <w:r w:rsidRPr="00160C3B">
        <w:rPr>
          <w:b/>
          <w:sz w:val="28"/>
          <w:szCs w:val="28"/>
        </w:rPr>
        <w:t xml:space="preserve"> PROFFESSIONAL DEVELOPMENT S</w:t>
      </w:r>
      <w:r>
        <w:rPr>
          <w:b/>
          <w:sz w:val="28"/>
          <w:szCs w:val="28"/>
        </w:rPr>
        <w:t>E</w:t>
      </w:r>
      <w:r w:rsidRPr="00160C3B">
        <w:rPr>
          <w:b/>
          <w:sz w:val="28"/>
          <w:szCs w:val="28"/>
        </w:rPr>
        <w:t>MINAR</w:t>
      </w:r>
    </w:p>
    <w:p w:rsidR="00441E7F" w:rsidRPr="00160C3B" w:rsidRDefault="00441E7F" w:rsidP="00441E7F">
      <w:pPr>
        <w:pStyle w:val="NoSpacing"/>
        <w:jc w:val="center"/>
        <w:rPr>
          <w:sz w:val="28"/>
          <w:szCs w:val="28"/>
        </w:rPr>
      </w:pPr>
      <w:r w:rsidRPr="00160C3B">
        <w:rPr>
          <w:sz w:val="28"/>
          <w:szCs w:val="28"/>
        </w:rPr>
        <w:t>OCEAN CITY, MARYLAND</w:t>
      </w:r>
    </w:p>
    <w:p w:rsidR="00441E7F" w:rsidRPr="00160C3B" w:rsidRDefault="00441E7F" w:rsidP="00441E7F">
      <w:pPr>
        <w:pStyle w:val="NoSpacing"/>
        <w:jc w:val="center"/>
        <w:rPr>
          <w:sz w:val="28"/>
          <w:szCs w:val="28"/>
        </w:rPr>
      </w:pPr>
      <w:r w:rsidRPr="00160C3B">
        <w:rPr>
          <w:sz w:val="28"/>
          <w:szCs w:val="28"/>
        </w:rPr>
        <w:t xml:space="preserve">SEPTEMBER </w:t>
      </w:r>
      <w:r>
        <w:rPr>
          <w:sz w:val="28"/>
          <w:szCs w:val="28"/>
        </w:rPr>
        <w:t>8</w:t>
      </w:r>
      <w:r w:rsidRPr="00160C3B">
        <w:rPr>
          <w:sz w:val="28"/>
          <w:szCs w:val="28"/>
        </w:rPr>
        <w:t xml:space="preserve"> – 1</w:t>
      </w:r>
      <w:r>
        <w:rPr>
          <w:sz w:val="28"/>
          <w:szCs w:val="28"/>
        </w:rPr>
        <w:t>1</w:t>
      </w:r>
      <w:r w:rsidRPr="00160C3B">
        <w:rPr>
          <w:sz w:val="28"/>
          <w:szCs w:val="28"/>
        </w:rPr>
        <w:t>, 201</w:t>
      </w:r>
      <w:r>
        <w:rPr>
          <w:sz w:val="28"/>
          <w:szCs w:val="28"/>
        </w:rPr>
        <w:t>9</w:t>
      </w:r>
    </w:p>
    <w:p w:rsidR="00441E7F" w:rsidRDefault="00441E7F" w:rsidP="00441E7F">
      <w:pPr>
        <w:pStyle w:val="NoSpacing"/>
        <w:jc w:val="center"/>
      </w:pPr>
    </w:p>
    <w:p w:rsidR="00441E7F" w:rsidRDefault="00441E7F" w:rsidP="00441E7F">
      <w:pPr>
        <w:pStyle w:val="NoSpacing"/>
        <w:pBdr>
          <w:bottom w:val="single" w:sz="12" w:space="1" w:color="auto"/>
        </w:pBdr>
        <w:rPr>
          <w:b/>
          <w:sz w:val="32"/>
          <w:szCs w:val="32"/>
        </w:rPr>
      </w:pPr>
      <w:r w:rsidRPr="00715AAF">
        <w:rPr>
          <w:b/>
          <w:sz w:val="32"/>
          <w:szCs w:val="32"/>
        </w:rPr>
        <w:t>CONFERENCE AGENDA</w:t>
      </w:r>
    </w:p>
    <w:p w:rsidR="00441E7F" w:rsidRDefault="00441E7F" w:rsidP="00441E7F">
      <w:pPr>
        <w:pStyle w:val="NoSpacing"/>
        <w:rPr>
          <w:b/>
          <w:sz w:val="32"/>
          <w:szCs w:val="32"/>
        </w:rPr>
      </w:pPr>
    </w:p>
    <w:tbl>
      <w:tblPr>
        <w:tblStyle w:val="TableGrid"/>
        <w:tblW w:w="0" w:type="auto"/>
        <w:tblLook w:val="04A0" w:firstRow="1" w:lastRow="0" w:firstColumn="1" w:lastColumn="0" w:noHBand="0" w:noVBand="1"/>
      </w:tblPr>
      <w:tblGrid>
        <w:gridCol w:w="2875"/>
        <w:gridCol w:w="7105"/>
      </w:tblGrid>
      <w:tr w:rsidR="00441E7F" w:rsidTr="00873B1E">
        <w:tc>
          <w:tcPr>
            <w:tcW w:w="9980" w:type="dxa"/>
            <w:gridSpan w:val="2"/>
          </w:tcPr>
          <w:p w:rsidR="00441E7F" w:rsidRPr="00715AAF" w:rsidRDefault="00441E7F" w:rsidP="00873B1E">
            <w:pPr>
              <w:pStyle w:val="NoSpacing"/>
              <w:rPr>
                <w:b/>
                <w:sz w:val="28"/>
                <w:szCs w:val="28"/>
              </w:rPr>
            </w:pPr>
            <w:r w:rsidRPr="00715AAF">
              <w:rPr>
                <w:b/>
                <w:sz w:val="28"/>
                <w:szCs w:val="28"/>
              </w:rPr>
              <w:t>Sunday, September 8, 2019</w:t>
            </w:r>
          </w:p>
        </w:tc>
      </w:tr>
      <w:tr w:rsidR="00441E7F" w:rsidTr="00873B1E">
        <w:tc>
          <w:tcPr>
            <w:tcW w:w="2875" w:type="dxa"/>
          </w:tcPr>
          <w:p w:rsidR="00441E7F" w:rsidRPr="00133331" w:rsidRDefault="00441E7F" w:rsidP="00873B1E">
            <w:pPr>
              <w:pStyle w:val="NoSpacing"/>
              <w:jc w:val="center"/>
            </w:pPr>
          </w:p>
          <w:p w:rsidR="00441E7F" w:rsidRPr="00133331" w:rsidRDefault="00441E7F" w:rsidP="00873B1E">
            <w:pPr>
              <w:pStyle w:val="NoSpacing"/>
              <w:jc w:val="center"/>
            </w:pPr>
            <w:r w:rsidRPr="00133331">
              <w:t>1:00 p.m. – 4:00 p.m.</w:t>
            </w:r>
          </w:p>
          <w:p w:rsidR="00441E7F" w:rsidRPr="00133331" w:rsidRDefault="00441E7F" w:rsidP="00873B1E">
            <w:pPr>
              <w:pStyle w:val="NoSpacing"/>
              <w:jc w:val="center"/>
              <w:rPr>
                <w:b/>
              </w:rPr>
            </w:pPr>
          </w:p>
        </w:tc>
        <w:tc>
          <w:tcPr>
            <w:tcW w:w="7105" w:type="dxa"/>
          </w:tcPr>
          <w:p w:rsidR="00441E7F" w:rsidRPr="00133331" w:rsidRDefault="00441E7F" w:rsidP="00873B1E">
            <w:pPr>
              <w:pStyle w:val="NoSpacing"/>
              <w:rPr>
                <w:b/>
              </w:rPr>
            </w:pPr>
            <w:r w:rsidRPr="00133331">
              <w:rPr>
                <w:b/>
              </w:rPr>
              <w:t>Vendor Registration</w:t>
            </w:r>
          </w:p>
          <w:p w:rsidR="00441E7F" w:rsidRPr="00133331" w:rsidRDefault="00441E7F" w:rsidP="00873B1E">
            <w:pPr>
              <w:pStyle w:val="NoSpacing"/>
              <w:rPr>
                <w:i/>
              </w:rPr>
            </w:pPr>
            <w:r w:rsidRPr="00133331">
              <w:rPr>
                <w:i/>
              </w:rPr>
              <w:t>Conference Center Lobby</w:t>
            </w:r>
          </w:p>
          <w:p w:rsidR="00441E7F" w:rsidRPr="00133331" w:rsidRDefault="00441E7F" w:rsidP="00873B1E">
            <w:pPr>
              <w:pStyle w:val="NoSpacing"/>
              <w:rPr>
                <w:b/>
              </w:rPr>
            </w:pPr>
            <w:r w:rsidRPr="00133331">
              <w:t>Clarion Hotel &amp; Conference Center</w:t>
            </w:r>
          </w:p>
        </w:tc>
      </w:tr>
      <w:tr w:rsidR="00441E7F" w:rsidTr="00873B1E">
        <w:tc>
          <w:tcPr>
            <w:tcW w:w="2875" w:type="dxa"/>
          </w:tcPr>
          <w:p w:rsidR="00441E7F" w:rsidRPr="00133331" w:rsidRDefault="00441E7F" w:rsidP="00873B1E">
            <w:pPr>
              <w:pStyle w:val="NoSpacing"/>
              <w:jc w:val="center"/>
            </w:pPr>
          </w:p>
          <w:p w:rsidR="00441E7F" w:rsidRPr="00133331" w:rsidRDefault="00441E7F" w:rsidP="00873B1E">
            <w:pPr>
              <w:pStyle w:val="NoSpacing"/>
              <w:jc w:val="center"/>
            </w:pPr>
            <w:r w:rsidRPr="00133331">
              <w:t>2:00 p.m. – 7:00 p.m.</w:t>
            </w:r>
          </w:p>
          <w:p w:rsidR="00441E7F" w:rsidRPr="00133331" w:rsidRDefault="00441E7F" w:rsidP="00873B1E">
            <w:pPr>
              <w:pStyle w:val="NoSpacing"/>
              <w:jc w:val="center"/>
              <w:rPr>
                <w:b/>
              </w:rPr>
            </w:pPr>
          </w:p>
        </w:tc>
        <w:tc>
          <w:tcPr>
            <w:tcW w:w="7105" w:type="dxa"/>
          </w:tcPr>
          <w:p w:rsidR="00441E7F" w:rsidRPr="00133331" w:rsidRDefault="00441E7F" w:rsidP="00873B1E">
            <w:pPr>
              <w:pStyle w:val="NoSpacing"/>
              <w:rPr>
                <w:b/>
              </w:rPr>
            </w:pPr>
            <w:r w:rsidRPr="00133331">
              <w:rPr>
                <w:b/>
              </w:rPr>
              <w:t>Attendee Conference Registration</w:t>
            </w:r>
          </w:p>
          <w:p w:rsidR="00441E7F" w:rsidRPr="00133331" w:rsidRDefault="00441E7F" w:rsidP="00873B1E">
            <w:pPr>
              <w:pStyle w:val="NoSpacing"/>
              <w:rPr>
                <w:i/>
              </w:rPr>
            </w:pPr>
            <w:r w:rsidRPr="00133331">
              <w:rPr>
                <w:i/>
              </w:rPr>
              <w:t>Conference Center Lobby</w:t>
            </w:r>
          </w:p>
          <w:p w:rsidR="00441E7F" w:rsidRPr="00133331" w:rsidRDefault="00441E7F" w:rsidP="00873B1E">
            <w:pPr>
              <w:pStyle w:val="NoSpacing"/>
            </w:pPr>
            <w:r w:rsidRPr="00133331">
              <w:t>Clarion Hotel &amp; Conference Center</w:t>
            </w:r>
          </w:p>
        </w:tc>
      </w:tr>
      <w:tr w:rsidR="00441E7F" w:rsidTr="00873B1E">
        <w:tc>
          <w:tcPr>
            <w:tcW w:w="2875" w:type="dxa"/>
          </w:tcPr>
          <w:p w:rsidR="00441E7F" w:rsidRPr="00133331" w:rsidRDefault="00441E7F" w:rsidP="00873B1E">
            <w:pPr>
              <w:pStyle w:val="NoSpacing"/>
              <w:jc w:val="center"/>
              <w:rPr>
                <w:b/>
              </w:rPr>
            </w:pPr>
          </w:p>
          <w:p w:rsidR="00441E7F" w:rsidRPr="00133331" w:rsidRDefault="00441E7F" w:rsidP="00873B1E">
            <w:pPr>
              <w:pStyle w:val="NoSpacing"/>
              <w:jc w:val="center"/>
            </w:pPr>
            <w:r w:rsidRPr="00133331">
              <w:t>6:00 p.m. – 9:00 p.m.</w:t>
            </w:r>
          </w:p>
          <w:p w:rsidR="00441E7F" w:rsidRPr="00133331" w:rsidRDefault="00441E7F" w:rsidP="00873B1E">
            <w:pPr>
              <w:pStyle w:val="NoSpacing"/>
              <w:jc w:val="center"/>
              <w:rPr>
                <w:b/>
              </w:rPr>
            </w:pPr>
          </w:p>
        </w:tc>
        <w:tc>
          <w:tcPr>
            <w:tcW w:w="7105" w:type="dxa"/>
          </w:tcPr>
          <w:p w:rsidR="00441E7F" w:rsidRPr="00133331" w:rsidRDefault="00441E7F" w:rsidP="00873B1E">
            <w:pPr>
              <w:pStyle w:val="NoSpacing"/>
              <w:rPr>
                <w:b/>
              </w:rPr>
            </w:pPr>
            <w:r w:rsidRPr="00133331">
              <w:rPr>
                <w:b/>
              </w:rPr>
              <w:t>Vendor Exhibits Open</w:t>
            </w:r>
          </w:p>
          <w:p w:rsidR="00441E7F" w:rsidRPr="00133331" w:rsidRDefault="00441E7F" w:rsidP="00873B1E">
            <w:pPr>
              <w:pStyle w:val="NoSpacing"/>
              <w:rPr>
                <w:b/>
              </w:rPr>
            </w:pPr>
            <w:r w:rsidRPr="00133331">
              <w:rPr>
                <w:b/>
              </w:rPr>
              <w:t>President’s Reception</w:t>
            </w:r>
          </w:p>
          <w:p w:rsidR="00441E7F" w:rsidRPr="00133331" w:rsidRDefault="00441E7F" w:rsidP="00873B1E">
            <w:pPr>
              <w:pStyle w:val="NoSpacing"/>
            </w:pPr>
            <w:r w:rsidRPr="00133331">
              <w:rPr>
                <w:i/>
              </w:rPr>
              <w:t>Grand Ballroom</w:t>
            </w:r>
          </w:p>
        </w:tc>
      </w:tr>
      <w:tr w:rsidR="00441E7F" w:rsidTr="00873B1E">
        <w:tc>
          <w:tcPr>
            <w:tcW w:w="9980" w:type="dxa"/>
            <w:gridSpan w:val="2"/>
          </w:tcPr>
          <w:p w:rsidR="00441E7F" w:rsidRPr="00133331" w:rsidRDefault="00441E7F" w:rsidP="00873B1E">
            <w:pPr>
              <w:pStyle w:val="NoSpacing"/>
              <w:rPr>
                <w:b/>
              </w:rPr>
            </w:pPr>
            <w:r w:rsidRPr="00133331">
              <w:rPr>
                <w:b/>
              </w:rPr>
              <w:t>Monday, September 9, 2019</w:t>
            </w:r>
          </w:p>
        </w:tc>
      </w:tr>
      <w:tr w:rsidR="00441E7F" w:rsidTr="00873B1E">
        <w:tc>
          <w:tcPr>
            <w:tcW w:w="2875" w:type="dxa"/>
          </w:tcPr>
          <w:p w:rsidR="00441E7F" w:rsidRPr="00133331" w:rsidRDefault="00441E7F" w:rsidP="00873B1E">
            <w:pPr>
              <w:pStyle w:val="NoSpacing"/>
              <w:jc w:val="center"/>
            </w:pPr>
          </w:p>
          <w:p w:rsidR="00441E7F" w:rsidRPr="00133331" w:rsidRDefault="00441E7F" w:rsidP="00873B1E">
            <w:pPr>
              <w:pStyle w:val="NoSpacing"/>
              <w:jc w:val="center"/>
            </w:pPr>
            <w:r w:rsidRPr="00133331">
              <w:t>7:00 a.m. – 8:15 a.m.</w:t>
            </w:r>
          </w:p>
          <w:p w:rsidR="00441E7F" w:rsidRPr="00133331" w:rsidRDefault="00441E7F" w:rsidP="00873B1E">
            <w:pPr>
              <w:pStyle w:val="NoSpacing"/>
              <w:rPr>
                <w:b/>
              </w:rPr>
            </w:pPr>
          </w:p>
        </w:tc>
        <w:tc>
          <w:tcPr>
            <w:tcW w:w="7105" w:type="dxa"/>
          </w:tcPr>
          <w:p w:rsidR="00441E7F" w:rsidRPr="00133331" w:rsidRDefault="00441E7F" w:rsidP="00873B1E">
            <w:pPr>
              <w:pStyle w:val="NoSpacing"/>
              <w:rPr>
                <w:b/>
              </w:rPr>
            </w:pPr>
            <w:r w:rsidRPr="00133331">
              <w:rPr>
                <w:b/>
              </w:rPr>
              <w:t>Breakfast &amp; Exhibits</w:t>
            </w:r>
          </w:p>
          <w:p w:rsidR="00441E7F" w:rsidRPr="00133331" w:rsidRDefault="00441E7F" w:rsidP="00873B1E">
            <w:pPr>
              <w:pStyle w:val="NoSpacing"/>
              <w:rPr>
                <w:i/>
              </w:rPr>
            </w:pPr>
            <w:r w:rsidRPr="00133331">
              <w:rPr>
                <w:i/>
              </w:rPr>
              <w:t xml:space="preserve">Vendor Area </w:t>
            </w:r>
          </w:p>
          <w:p w:rsidR="00441E7F" w:rsidRPr="00133331" w:rsidRDefault="00441E7F" w:rsidP="00873B1E">
            <w:pPr>
              <w:pStyle w:val="NoSpacing"/>
              <w:rPr>
                <w:b/>
              </w:rPr>
            </w:pPr>
            <w:r w:rsidRPr="00133331">
              <w:rPr>
                <w:i/>
              </w:rPr>
              <w:t>Grand Ballroom</w:t>
            </w:r>
          </w:p>
        </w:tc>
      </w:tr>
      <w:tr w:rsidR="00441E7F" w:rsidTr="00873B1E">
        <w:tc>
          <w:tcPr>
            <w:tcW w:w="2875" w:type="dxa"/>
            <w:shd w:val="clear" w:color="auto" w:fill="FFFFFF" w:themeFill="background1"/>
          </w:tcPr>
          <w:p w:rsidR="00441E7F" w:rsidRPr="00133331" w:rsidRDefault="00441E7F" w:rsidP="00873B1E">
            <w:pPr>
              <w:pStyle w:val="NoSpacing"/>
            </w:pPr>
          </w:p>
          <w:p w:rsidR="00441E7F" w:rsidRPr="00133331" w:rsidRDefault="00441E7F" w:rsidP="00873B1E">
            <w:pPr>
              <w:pStyle w:val="NoSpacing"/>
              <w:jc w:val="center"/>
            </w:pPr>
            <w:r w:rsidRPr="00133331">
              <w:t>8:00 a.m. – 4:00 p.m.</w:t>
            </w:r>
          </w:p>
          <w:p w:rsidR="00441E7F" w:rsidRPr="00133331" w:rsidRDefault="00441E7F" w:rsidP="00873B1E">
            <w:pPr>
              <w:pStyle w:val="NoSpacing"/>
            </w:pPr>
          </w:p>
        </w:tc>
        <w:tc>
          <w:tcPr>
            <w:tcW w:w="7105" w:type="dxa"/>
            <w:shd w:val="clear" w:color="auto" w:fill="FFFFFF" w:themeFill="background1"/>
          </w:tcPr>
          <w:p w:rsidR="00441E7F" w:rsidRPr="00133331" w:rsidRDefault="00441E7F" w:rsidP="00873B1E">
            <w:pPr>
              <w:pStyle w:val="NoSpacing"/>
              <w:rPr>
                <w:b/>
              </w:rPr>
            </w:pPr>
            <w:r w:rsidRPr="00133331">
              <w:rPr>
                <w:b/>
              </w:rPr>
              <w:t>Conference Registration</w:t>
            </w:r>
          </w:p>
          <w:p w:rsidR="00441E7F" w:rsidRPr="00133331" w:rsidRDefault="00441E7F" w:rsidP="00873B1E">
            <w:pPr>
              <w:pStyle w:val="NoSpacing"/>
              <w:rPr>
                <w:i/>
              </w:rPr>
            </w:pPr>
            <w:r w:rsidRPr="00133331">
              <w:rPr>
                <w:i/>
              </w:rPr>
              <w:t>Conference Center Lobby</w:t>
            </w:r>
          </w:p>
          <w:p w:rsidR="00441E7F" w:rsidRPr="00133331" w:rsidRDefault="00441E7F" w:rsidP="00873B1E">
            <w:pPr>
              <w:pStyle w:val="NoSpacing"/>
            </w:pPr>
            <w:r w:rsidRPr="00133331">
              <w:t>Clarion Hotel &amp; Conference Center</w:t>
            </w:r>
          </w:p>
        </w:tc>
      </w:tr>
      <w:tr w:rsidR="00441E7F" w:rsidTr="00873B1E">
        <w:tc>
          <w:tcPr>
            <w:tcW w:w="2875" w:type="dxa"/>
            <w:shd w:val="clear" w:color="auto" w:fill="0070C0"/>
          </w:tcPr>
          <w:p w:rsidR="00441E7F" w:rsidRPr="00133331" w:rsidRDefault="00441E7F" w:rsidP="00873B1E">
            <w:pPr>
              <w:pStyle w:val="NoSpacing"/>
            </w:pPr>
          </w:p>
          <w:p w:rsidR="00441E7F" w:rsidRPr="00133331" w:rsidRDefault="00441E7F" w:rsidP="00873B1E">
            <w:pPr>
              <w:pStyle w:val="NoSpacing"/>
              <w:jc w:val="center"/>
              <w:rPr>
                <w:b/>
              </w:rPr>
            </w:pPr>
            <w:r w:rsidRPr="00133331">
              <w:rPr>
                <w:b/>
                <w:color w:val="FFFFFF" w:themeColor="background1"/>
              </w:rPr>
              <w:t xml:space="preserve">8:00 a.m. – 4:00 p.m. </w:t>
            </w:r>
          </w:p>
        </w:tc>
        <w:tc>
          <w:tcPr>
            <w:tcW w:w="7105" w:type="dxa"/>
          </w:tcPr>
          <w:p w:rsidR="00441E7F" w:rsidRPr="00133331" w:rsidRDefault="00441E7F" w:rsidP="00873B1E">
            <w:pPr>
              <w:pStyle w:val="NoSpacing"/>
              <w:rPr>
                <w:b/>
              </w:rPr>
            </w:pPr>
            <w:r w:rsidRPr="00133331">
              <w:rPr>
                <w:b/>
              </w:rPr>
              <w:t>Vendor Exhibits Open</w:t>
            </w:r>
          </w:p>
          <w:p w:rsidR="00441E7F" w:rsidRPr="00133331" w:rsidRDefault="00441E7F" w:rsidP="00873B1E">
            <w:pPr>
              <w:pStyle w:val="NoSpacing"/>
            </w:pPr>
            <w:r w:rsidRPr="00133331">
              <w:t>Vendor Area</w:t>
            </w:r>
          </w:p>
          <w:p w:rsidR="00441E7F" w:rsidRPr="00133331" w:rsidRDefault="00441E7F" w:rsidP="00873B1E">
            <w:pPr>
              <w:pStyle w:val="NoSpacing"/>
              <w:rPr>
                <w:i/>
              </w:rPr>
            </w:pPr>
            <w:r w:rsidRPr="00133331">
              <w:rPr>
                <w:i/>
              </w:rPr>
              <w:t>Grand Ballroom</w:t>
            </w:r>
          </w:p>
        </w:tc>
      </w:tr>
      <w:tr w:rsidR="00441E7F" w:rsidTr="00873B1E">
        <w:tc>
          <w:tcPr>
            <w:tcW w:w="2875" w:type="dxa"/>
          </w:tcPr>
          <w:p w:rsidR="00441E7F" w:rsidRPr="00133331" w:rsidRDefault="00441E7F" w:rsidP="00873B1E">
            <w:pPr>
              <w:pStyle w:val="NoSpacing"/>
            </w:pPr>
          </w:p>
          <w:p w:rsidR="00441E7F" w:rsidRPr="00133331" w:rsidRDefault="00441E7F" w:rsidP="00873B1E">
            <w:pPr>
              <w:pStyle w:val="NoSpacing"/>
              <w:jc w:val="center"/>
            </w:pPr>
            <w:r w:rsidRPr="00133331">
              <w:t>8:30 a.m. – 10:30 a.m.</w:t>
            </w:r>
          </w:p>
        </w:tc>
        <w:tc>
          <w:tcPr>
            <w:tcW w:w="7105" w:type="dxa"/>
          </w:tcPr>
          <w:p w:rsidR="00441E7F" w:rsidRPr="00133331" w:rsidRDefault="00441E7F" w:rsidP="00873B1E">
            <w:pPr>
              <w:pStyle w:val="NoSpacing"/>
              <w:rPr>
                <w:b/>
              </w:rPr>
            </w:pPr>
            <w:r w:rsidRPr="00133331">
              <w:rPr>
                <w:b/>
              </w:rPr>
              <w:t>Opening Ceremonies</w:t>
            </w:r>
          </w:p>
          <w:p w:rsidR="00441E7F" w:rsidRPr="00133331" w:rsidRDefault="00441E7F" w:rsidP="00873B1E">
            <w:pPr>
              <w:pStyle w:val="NoSpacing"/>
              <w:rPr>
                <w:b/>
              </w:rPr>
            </w:pPr>
            <w:r w:rsidRPr="00133331">
              <w:rPr>
                <w:b/>
              </w:rPr>
              <w:t>Awards Ceremonies</w:t>
            </w:r>
          </w:p>
          <w:p w:rsidR="00441E7F" w:rsidRPr="00133331" w:rsidRDefault="00441E7F" w:rsidP="00873B1E">
            <w:pPr>
              <w:pStyle w:val="NoSpacing"/>
              <w:rPr>
                <w:i/>
              </w:rPr>
            </w:pPr>
            <w:r w:rsidRPr="00133331">
              <w:rPr>
                <w:i/>
              </w:rPr>
              <w:t>Grand Ballroom</w:t>
            </w:r>
          </w:p>
        </w:tc>
      </w:tr>
      <w:tr w:rsidR="00441E7F" w:rsidTr="00873B1E">
        <w:tc>
          <w:tcPr>
            <w:tcW w:w="2875" w:type="dxa"/>
          </w:tcPr>
          <w:p w:rsidR="00441E7F" w:rsidRPr="00133331" w:rsidRDefault="00441E7F" w:rsidP="00873B1E">
            <w:pPr>
              <w:pStyle w:val="NoSpacing"/>
              <w:jc w:val="center"/>
            </w:pPr>
          </w:p>
          <w:p w:rsidR="00441E7F" w:rsidRPr="00133331" w:rsidRDefault="00441E7F" w:rsidP="00873B1E">
            <w:pPr>
              <w:pStyle w:val="NoSpacing"/>
              <w:jc w:val="center"/>
            </w:pPr>
            <w:r w:rsidRPr="00133331">
              <w:t>10:45 a.m. – 12:45 p.m.</w:t>
            </w:r>
          </w:p>
        </w:tc>
        <w:tc>
          <w:tcPr>
            <w:tcW w:w="7105" w:type="dxa"/>
          </w:tcPr>
          <w:p w:rsidR="00441E7F" w:rsidRPr="00133331" w:rsidRDefault="00441E7F" w:rsidP="00873B1E">
            <w:pPr>
              <w:pStyle w:val="NoSpacing"/>
              <w:rPr>
                <w:b/>
              </w:rPr>
            </w:pPr>
            <w:r w:rsidRPr="00133331">
              <w:rPr>
                <w:b/>
              </w:rPr>
              <w:t xml:space="preserve">Vendor Exhibits </w:t>
            </w:r>
          </w:p>
          <w:p w:rsidR="00441E7F" w:rsidRPr="00133331" w:rsidRDefault="00441E7F" w:rsidP="00873B1E">
            <w:pPr>
              <w:pStyle w:val="NoSpacing"/>
              <w:rPr>
                <w:b/>
              </w:rPr>
            </w:pPr>
            <w:r w:rsidRPr="00133331">
              <w:rPr>
                <w:b/>
              </w:rPr>
              <w:t>Lunch</w:t>
            </w:r>
          </w:p>
          <w:p w:rsidR="00441E7F" w:rsidRPr="00133331" w:rsidRDefault="00441E7F" w:rsidP="00873B1E">
            <w:pPr>
              <w:pStyle w:val="NoSpacing"/>
              <w:rPr>
                <w:i/>
              </w:rPr>
            </w:pPr>
            <w:r w:rsidRPr="00133331">
              <w:rPr>
                <w:i/>
              </w:rPr>
              <w:t>Grand Ballroom</w:t>
            </w:r>
          </w:p>
        </w:tc>
      </w:tr>
      <w:tr w:rsidR="00441E7F" w:rsidTr="00873B1E">
        <w:tc>
          <w:tcPr>
            <w:tcW w:w="2875" w:type="dxa"/>
          </w:tcPr>
          <w:p w:rsidR="00441E7F" w:rsidRPr="00133331" w:rsidRDefault="00441E7F" w:rsidP="00873B1E">
            <w:pPr>
              <w:pStyle w:val="NoSpacing"/>
            </w:pPr>
          </w:p>
          <w:p w:rsidR="00441E7F" w:rsidRPr="00133331" w:rsidRDefault="00441E7F" w:rsidP="00873B1E">
            <w:pPr>
              <w:pStyle w:val="NoSpacing"/>
              <w:jc w:val="center"/>
            </w:pPr>
            <w:r w:rsidRPr="00133331">
              <w:t>1:00 p.m. – 2:45 p.m.</w:t>
            </w:r>
          </w:p>
        </w:tc>
        <w:tc>
          <w:tcPr>
            <w:tcW w:w="7105" w:type="dxa"/>
          </w:tcPr>
          <w:p w:rsidR="00441E7F" w:rsidRPr="00133331" w:rsidRDefault="00441E7F" w:rsidP="00873B1E">
            <w:pPr>
              <w:pStyle w:val="NoSpacing"/>
              <w:rPr>
                <w:b/>
              </w:rPr>
            </w:pPr>
            <w:r w:rsidRPr="00133331">
              <w:rPr>
                <w:b/>
              </w:rPr>
              <w:t>General Membership Meetings</w:t>
            </w:r>
          </w:p>
          <w:p w:rsidR="00441E7F" w:rsidRPr="00133331" w:rsidRDefault="00441E7F" w:rsidP="00873B1E">
            <w:pPr>
              <w:pStyle w:val="NoSpacing"/>
              <w:rPr>
                <w:i/>
              </w:rPr>
            </w:pPr>
            <w:r w:rsidRPr="00133331">
              <w:rPr>
                <w:i/>
              </w:rPr>
              <w:t>Chiefs of Police Association meet in Conference Rooms 1, 2, 3</w:t>
            </w:r>
          </w:p>
          <w:p w:rsidR="00441E7F" w:rsidRPr="00133331" w:rsidRDefault="00441E7F" w:rsidP="00873B1E">
            <w:pPr>
              <w:pStyle w:val="NoSpacing"/>
            </w:pPr>
            <w:r w:rsidRPr="00133331">
              <w:rPr>
                <w:i/>
              </w:rPr>
              <w:t>Sheriffs Association meet in Conference Rooms 4, 5, 6</w:t>
            </w:r>
          </w:p>
        </w:tc>
      </w:tr>
      <w:tr w:rsidR="00441E7F" w:rsidTr="00873B1E">
        <w:tc>
          <w:tcPr>
            <w:tcW w:w="2875" w:type="dxa"/>
          </w:tcPr>
          <w:p w:rsidR="00441E7F" w:rsidRPr="00133331" w:rsidRDefault="00441E7F" w:rsidP="00873B1E">
            <w:pPr>
              <w:pStyle w:val="NoSpacing"/>
              <w:jc w:val="center"/>
            </w:pPr>
            <w:r w:rsidRPr="00133331">
              <w:t>2:45 p.m. – 3:00 p.m.</w:t>
            </w:r>
          </w:p>
        </w:tc>
        <w:tc>
          <w:tcPr>
            <w:tcW w:w="7105" w:type="dxa"/>
          </w:tcPr>
          <w:p w:rsidR="00441E7F" w:rsidRPr="00133331" w:rsidRDefault="00441E7F" w:rsidP="00873B1E">
            <w:pPr>
              <w:pStyle w:val="NoSpacing"/>
              <w:rPr>
                <w:b/>
              </w:rPr>
            </w:pPr>
            <w:r w:rsidRPr="00133331">
              <w:rPr>
                <w:b/>
              </w:rPr>
              <w:t xml:space="preserve">Break   </w:t>
            </w:r>
          </w:p>
        </w:tc>
      </w:tr>
      <w:tr w:rsidR="00441E7F" w:rsidTr="00873B1E">
        <w:tc>
          <w:tcPr>
            <w:tcW w:w="2875" w:type="dxa"/>
          </w:tcPr>
          <w:p w:rsidR="00441E7F" w:rsidRPr="00133331" w:rsidRDefault="00441E7F" w:rsidP="00873B1E">
            <w:pPr>
              <w:pStyle w:val="NoSpacing"/>
              <w:jc w:val="center"/>
            </w:pPr>
          </w:p>
          <w:p w:rsidR="00441E7F" w:rsidRPr="00133331" w:rsidRDefault="00441E7F" w:rsidP="00873B1E">
            <w:pPr>
              <w:pStyle w:val="NoSpacing"/>
              <w:jc w:val="center"/>
            </w:pPr>
          </w:p>
          <w:p w:rsidR="00441E7F" w:rsidRDefault="00441E7F" w:rsidP="00873B1E">
            <w:pPr>
              <w:pStyle w:val="NoSpacing"/>
              <w:jc w:val="center"/>
            </w:pPr>
          </w:p>
          <w:p w:rsidR="00441E7F" w:rsidRDefault="00441E7F" w:rsidP="00873B1E">
            <w:pPr>
              <w:pStyle w:val="NoSpacing"/>
              <w:jc w:val="center"/>
            </w:pPr>
          </w:p>
          <w:p w:rsidR="00441E7F" w:rsidRPr="00133331" w:rsidRDefault="00441E7F" w:rsidP="00873B1E">
            <w:pPr>
              <w:pStyle w:val="NoSpacing"/>
              <w:jc w:val="center"/>
            </w:pPr>
            <w:r w:rsidRPr="00133331">
              <w:t>3:00 p.m. – 4:30 p.m.</w:t>
            </w:r>
          </w:p>
        </w:tc>
        <w:tc>
          <w:tcPr>
            <w:tcW w:w="7105" w:type="dxa"/>
          </w:tcPr>
          <w:p w:rsidR="00441E7F" w:rsidRPr="00133331" w:rsidRDefault="00441E7F" w:rsidP="00873B1E">
            <w:pPr>
              <w:pStyle w:val="NoSpacing"/>
              <w:rPr>
                <w:rFonts w:cs="Arial"/>
                <w:b/>
                <w:color w:val="222222"/>
                <w:shd w:val="clear" w:color="auto" w:fill="FFFFFF"/>
              </w:rPr>
            </w:pPr>
            <w:r w:rsidRPr="00133331">
              <w:rPr>
                <w:rFonts w:cs="Arial"/>
                <w:b/>
                <w:color w:val="222222"/>
                <w:shd w:val="clear" w:color="auto" w:fill="FFFFFF"/>
              </w:rPr>
              <w:t>Helping the "Least Dangerous Branch":  How Law Enforcement Protects What the Constitution Promises</w:t>
            </w:r>
          </w:p>
          <w:p w:rsidR="00441E7F" w:rsidRPr="00133331" w:rsidRDefault="00441E7F" w:rsidP="00873B1E">
            <w:pPr>
              <w:pStyle w:val="NoSpacing"/>
              <w:rPr>
                <w:rFonts w:cs="Arial"/>
                <w:b/>
                <w:color w:val="222222"/>
                <w:shd w:val="clear" w:color="auto" w:fill="FFFFFF"/>
              </w:rPr>
            </w:pPr>
            <w:r w:rsidRPr="00133331">
              <w:rPr>
                <w:rFonts w:cs="Arial"/>
                <w:b/>
                <w:i/>
                <w:color w:val="222222"/>
                <w:shd w:val="clear" w:color="auto" w:fill="FFFFFF"/>
              </w:rPr>
              <w:t>Michael Meyerson</w:t>
            </w:r>
            <w:r w:rsidRPr="00133331">
              <w:rPr>
                <w:rFonts w:cs="Arial"/>
                <w:b/>
                <w:color w:val="222222"/>
                <w:shd w:val="clear" w:color="auto" w:fill="FFFFFF"/>
              </w:rPr>
              <w:t>,  DLA Piper Professor of Law, University of Baltimore School of Law</w:t>
            </w:r>
          </w:p>
          <w:p w:rsidR="00441E7F" w:rsidRPr="00133331" w:rsidRDefault="00441E7F" w:rsidP="00873B1E">
            <w:pPr>
              <w:pStyle w:val="NoSpacing"/>
              <w:rPr>
                <w:b/>
                <w:i/>
              </w:rPr>
            </w:pPr>
            <w:r w:rsidRPr="00133331">
              <w:rPr>
                <w:rFonts w:cs="Arial"/>
                <w:color w:val="222222"/>
                <w:shd w:val="clear" w:color="auto" w:fill="FFFFFF"/>
              </w:rPr>
              <w:t>Professor Meyerson</w:t>
            </w:r>
            <w:r w:rsidRPr="00133331">
              <w:rPr>
                <w:rFonts w:cs="Arial"/>
                <w:b/>
                <w:color w:val="222222"/>
                <w:shd w:val="clear" w:color="auto" w:fill="FFFFFF"/>
              </w:rPr>
              <w:t xml:space="preserve"> </w:t>
            </w:r>
            <w:r w:rsidRPr="00133331">
              <w:rPr>
                <w:rFonts w:cs="Arial"/>
                <w:color w:val="222222"/>
                <w:shd w:val="clear" w:color="auto" w:fill="FFFFFF"/>
              </w:rPr>
              <w:t>will discuss the essential role law enforcement plays in guaranteeing the rights that the Supreme Court (“the least dangerous branch”) has declared that the Constitution guarantees.  He will discuss recent Court decisions as well as issues that will be coming before the Court in the upcoming term.</w:t>
            </w:r>
            <w:r w:rsidRPr="00133331">
              <w:rPr>
                <w:rFonts w:cs="Arial"/>
                <w:color w:val="222222"/>
              </w:rPr>
              <w:br/>
            </w:r>
            <w:r w:rsidRPr="00133331">
              <w:rPr>
                <w:rFonts w:cs="Arial"/>
                <w:i/>
                <w:color w:val="222222"/>
                <w:shd w:val="clear" w:color="auto" w:fill="FFFFFF"/>
              </w:rPr>
              <w:t>Crystal Ballroom</w:t>
            </w:r>
          </w:p>
        </w:tc>
      </w:tr>
      <w:tr w:rsidR="00441E7F" w:rsidTr="00873B1E">
        <w:tc>
          <w:tcPr>
            <w:tcW w:w="2875" w:type="dxa"/>
            <w:shd w:val="clear" w:color="auto" w:fill="FF0000"/>
          </w:tcPr>
          <w:p w:rsidR="00441E7F" w:rsidRPr="00592199" w:rsidRDefault="00441E7F" w:rsidP="00873B1E">
            <w:pPr>
              <w:pStyle w:val="NoSpacing"/>
              <w:jc w:val="center"/>
              <w:rPr>
                <w:b/>
                <w:color w:val="FFFFFF" w:themeColor="background1"/>
                <w:sz w:val="24"/>
                <w:szCs w:val="24"/>
              </w:rPr>
            </w:pPr>
            <w:r w:rsidRPr="00592199">
              <w:rPr>
                <w:b/>
                <w:color w:val="FFFFFF" w:themeColor="background1"/>
                <w:sz w:val="24"/>
                <w:szCs w:val="24"/>
              </w:rPr>
              <w:t>6:00 p.m. Doors Open for</w:t>
            </w:r>
          </w:p>
          <w:p w:rsidR="00441E7F" w:rsidRDefault="00441E7F" w:rsidP="00873B1E">
            <w:pPr>
              <w:pStyle w:val="NoSpacing"/>
              <w:jc w:val="center"/>
              <w:rPr>
                <w:sz w:val="24"/>
                <w:szCs w:val="24"/>
              </w:rPr>
            </w:pPr>
            <w:r w:rsidRPr="00592199">
              <w:rPr>
                <w:b/>
                <w:color w:val="FFFFFF" w:themeColor="background1"/>
                <w:sz w:val="24"/>
                <w:szCs w:val="24"/>
              </w:rPr>
              <w:t>Award Recipients First</w:t>
            </w:r>
          </w:p>
        </w:tc>
        <w:tc>
          <w:tcPr>
            <w:tcW w:w="7105" w:type="dxa"/>
            <w:shd w:val="clear" w:color="auto" w:fill="FF0000"/>
          </w:tcPr>
          <w:p w:rsidR="00441E7F" w:rsidRPr="00193DAA" w:rsidRDefault="00441E7F" w:rsidP="00873B1E">
            <w:pPr>
              <w:pStyle w:val="NoSpacing"/>
              <w:rPr>
                <w:b/>
                <w:color w:val="FFFFFF" w:themeColor="background1"/>
                <w:sz w:val="24"/>
                <w:szCs w:val="24"/>
              </w:rPr>
            </w:pPr>
            <w:r w:rsidRPr="00193DAA">
              <w:rPr>
                <w:b/>
                <w:color w:val="FFFFFF" w:themeColor="background1"/>
                <w:sz w:val="24"/>
                <w:szCs w:val="24"/>
              </w:rPr>
              <w:t>Seafood Feast</w:t>
            </w:r>
          </w:p>
          <w:p w:rsidR="00441E7F" w:rsidRPr="009B6887" w:rsidRDefault="00441E7F" w:rsidP="00873B1E">
            <w:pPr>
              <w:pStyle w:val="NoSpacing"/>
              <w:rPr>
                <w:sz w:val="24"/>
                <w:szCs w:val="24"/>
              </w:rPr>
            </w:pPr>
            <w:r w:rsidRPr="00193DAA">
              <w:rPr>
                <w:i/>
                <w:color w:val="FFFFFF" w:themeColor="background1"/>
                <w:sz w:val="24"/>
                <w:szCs w:val="24"/>
              </w:rPr>
              <w:t>Crystal Ballroom</w:t>
            </w:r>
          </w:p>
        </w:tc>
      </w:tr>
      <w:tr w:rsidR="00441E7F" w:rsidTr="00873B1E">
        <w:tc>
          <w:tcPr>
            <w:tcW w:w="2875" w:type="dxa"/>
          </w:tcPr>
          <w:p w:rsidR="00441E7F" w:rsidRDefault="00441E7F" w:rsidP="00873B1E">
            <w:pPr>
              <w:pStyle w:val="NoSpacing"/>
              <w:rPr>
                <w:sz w:val="24"/>
                <w:szCs w:val="24"/>
              </w:rPr>
            </w:pPr>
          </w:p>
          <w:p w:rsidR="00441E7F" w:rsidRDefault="00441E7F" w:rsidP="00873B1E">
            <w:pPr>
              <w:pStyle w:val="NoSpacing"/>
              <w:jc w:val="center"/>
              <w:rPr>
                <w:sz w:val="24"/>
                <w:szCs w:val="24"/>
              </w:rPr>
            </w:pPr>
            <w:r>
              <w:rPr>
                <w:sz w:val="24"/>
                <w:szCs w:val="24"/>
              </w:rPr>
              <w:t>6:30 p.m. – 8:30 p.m.</w:t>
            </w:r>
          </w:p>
        </w:tc>
        <w:tc>
          <w:tcPr>
            <w:tcW w:w="7105" w:type="dxa"/>
          </w:tcPr>
          <w:p w:rsidR="00441E7F" w:rsidRDefault="00441E7F" w:rsidP="00873B1E">
            <w:pPr>
              <w:pStyle w:val="NoSpacing"/>
              <w:rPr>
                <w:b/>
                <w:sz w:val="24"/>
                <w:szCs w:val="24"/>
              </w:rPr>
            </w:pPr>
            <w:r w:rsidRPr="009B6887">
              <w:rPr>
                <w:b/>
                <w:sz w:val="24"/>
                <w:szCs w:val="24"/>
              </w:rPr>
              <w:t>Seafood Feast</w:t>
            </w:r>
          </w:p>
          <w:p w:rsidR="00441E7F" w:rsidRPr="009B6887" w:rsidRDefault="00441E7F" w:rsidP="00873B1E">
            <w:pPr>
              <w:pStyle w:val="NoSpacing"/>
              <w:rPr>
                <w:i/>
                <w:sz w:val="24"/>
                <w:szCs w:val="24"/>
              </w:rPr>
            </w:pPr>
            <w:r w:rsidRPr="009B6887">
              <w:rPr>
                <w:i/>
                <w:sz w:val="24"/>
                <w:szCs w:val="24"/>
              </w:rPr>
              <w:t>Crystal Ballroom</w:t>
            </w:r>
          </w:p>
        </w:tc>
      </w:tr>
    </w:tbl>
    <w:p w:rsidR="00441E7F" w:rsidRPr="00160C3B" w:rsidRDefault="00441E7F" w:rsidP="00441E7F">
      <w:pPr>
        <w:pStyle w:val="NoSpacing"/>
        <w:rPr>
          <w:sz w:val="28"/>
          <w:szCs w:val="28"/>
        </w:rPr>
      </w:pPr>
      <w:r>
        <w:rPr>
          <w:sz w:val="24"/>
          <w:szCs w:val="24"/>
        </w:rPr>
        <w:lastRenderedPageBreak/>
        <w:tab/>
        <w:t xml:space="preserve">     </w:t>
      </w:r>
      <w:r w:rsidRPr="00160C3B">
        <w:rPr>
          <w:sz w:val="28"/>
          <w:szCs w:val="28"/>
        </w:rPr>
        <w:t>MARYLAND CHIEFS OF POLICE &amp; MARYLAND SHERIFF’S ASSOCIATION</w:t>
      </w:r>
      <w:r>
        <w:rPr>
          <w:sz w:val="28"/>
          <w:szCs w:val="28"/>
        </w:rPr>
        <w:t>S</w:t>
      </w:r>
    </w:p>
    <w:p w:rsidR="00441E7F" w:rsidRPr="00160C3B" w:rsidRDefault="00441E7F" w:rsidP="00441E7F">
      <w:pPr>
        <w:pStyle w:val="NoSpacing"/>
        <w:jc w:val="center"/>
        <w:rPr>
          <w:b/>
          <w:sz w:val="28"/>
          <w:szCs w:val="28"/>
        </w:rPr>
      </w:pPr>
      <w:r>
        <w:rPr>
          <w:noProof/>
          <w:sz w:val="28"/>
          <w:szCs w:val="28"/>
        </w:rPr>
        <w:drawing>
          <wp:anchor distT="0" distB="0" distL="114300" distR="114300" simplePos="0" relativeHeight="251662336" behindDoc="0" locked="0" layoutInCell="1" allowOverlap="1" wp14:anchorId="54613C80" wp14:editId="315ACF65">
            <wp:simplePos x="0" y="0"/>
            <wp:positionH relativeFrom="column">
              <wp:posOffset>5143500</wp:posOffset>
            </wp:positionH>
            <wp:positionV relativeFrom="paragraph">
              <wp:posOffset>11430</wp:posOffset>
            </wp:positionV>
            <wp:extent cx="917575" cy="917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yland Sheriffs' Association Coin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7575" cy="91757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1312" behindDoc="0" locked="0" layoutInCell="1" allowOverlap="1" wp14:anchorId="03D327D1" wp14:editId="56AB3366">
            <wp:simplePos x="0" y="0"/>
            <wp:positionH relativeFrom="margin">
              <wp:posOffset>323850</wp:posOffset>
            </wp:positionH>
            <wp:positionV relativeFrom="paragraph">
              <wp:posOffset>11430</wp:posOffset>
            </wp:positionV>
            <wp:extent cx="847725" cy="8203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151894 Maryland Chiefs of Police Assoc Coin AR 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7725" cy="820367"/>
                    </a:xfrm>
                    <a:prstGeom prst="rect">
                      <a:avLst/>
                    </a:prstGeom>
                  </pic:spPr>
                </pic:pic>
              </a:graphicData>
            </a:graphic>
            <wp14:sizeRelH relativeFrom="page">
              <wp14:pctWidth>0</wp14:pctWidth>
            </wp14:sizeRelH>
            <wp14:sizeRelV relativeFrom="page">
              <wp14:pctHeight>0</wp14:pctHeight>
            </wp14:sizeRelV>
          </wp:anchor>
        </w:drawing>
      </w:r>
      <w:r w:rsidRPr="00160C3B">
        <w:rPr>
          <w:b/>
          <w:sz w:val="28"/>
          <w:szCs w:val="28"/>
        </w:rPr>
        <w:t>201</w:t>
      </w:r>
      <w:r>
        <w:rPr>
          <w:b/>
          <w:sz w:val="28"/>
          <w:szCs w:val="28"/>
        </w:rPr>
        <w:t>9</w:t>
      </w:r>
      <w:r w:rsidRPr="00160C3B">
        <w:rPr>
          <w:b/>
          <w:sz w:val="28"/>
          <w:szCs w:val="28"/>
        </w:rPr>
        <w:t xml:space="preserve"> PROFFESSIONAL DEVELOPMENT S</w:t>
      </w:r>
      <w:r>
        <w:rPr>
          <w:b/>
          <w:sz w:val="28"/>
          <w:szCs w:val="28"/>
        </w:rPr>
        <w:t>E</w:t>
      </w:r>
      <w:r w:rsidRPr="00160C3B">
        <w:rPr>
          <w:b/>
          <w:sz w:val="28"/>
          <w:szCs w:val="28"/>
        </w:rPr>
        <w:t>MINAR</w:t>
      </w:r>
    </w:p>
    <w:p w:rsidR="00441E7F" w:rsidRPr="00160C3B" w:rsidRDefault="00441E7F" w:rsidP="00441E7F">
      <w:pPr>
        <w:pStyle w:val="NoSpacing"/>
        <w:jc w:val="center"/>
        <w:rPr>
          <w:sz w:val="28"/>
          <w:szCs w:val="28"/>
        </w:rPr>
      </w:pPr>
      <w:r w:rsidRPr="00160C3B">
        <w:rPr>
          <w:sz w:val="28"/>
          <w:szCs w:val="28"/>
        </w:rPr>
        <w:t>OCEAN CITY, MARYLAND</w:t>
      </w:r>
    </w:p>
    <w:p w:rsidR="00441E7F" w:rsidRPr="00160C3B" w:rsidRDefault="00441E7F" w:rsidP="00441E7F">
      <w:pPr>
        <w:pStyle w:val="NoSpacing"/>
        <w:jc w:val="center"/>
        <w:rPr>
          <w:sz w:val="28"/>
          <w:szCs w:val="28"/>
        </w:rPr>
      </w:pPr>
      <w:r w:rsidRPr="00160C3B">
        <w:rPr>
          <w:sz w:val="28"/>
          <w:szCs w:val="28"/>
        </w:rPr>
        <w:t xml:space="preserve">SEPTEMBER </w:t>
      </w:r>
      <w:r>
        <w:rPr>
          <w:sz w:val="28"/>
          <w:szCs w:val="28"/>
        </w:rPr>
        <w:t>8</w:t>
      </w:r>
      <w:r w:rsidRPr="00160C3B">
        <w:rPr>
          <w:sz w:val="28"/>
          <w:szCs w:val="28"/>
        </w:rPr>
        <w:t xml:space="preserve"> – 1</w:t>
      </w:r>
      <w:r>
        <w:rPr>
          <w:sz w:val="28"/>
          <w:szCs w:val="28"/>
        </w:rPr>
        <w:t>1</w:t>
      </w:r>
      <w:r w:rsidRPr="00160C3B">
        <w:rPr>
          <w:sz w:val="28"/>
          <w:szCs w:val="28"/>
        </w:rPr>
        <w:t>, 201</w:t>
      </w:r>
      <w:r>
        <w:rPr>
          <w:sz w:val="28"/>
          <w:szCs w:val="28"/>
        </w:rPr>
        <w:t>9</w:t>
      </w:r>
    </w:p>
    <w:p w:rsidR="00441E7F" w:rsidRDefault="00441E7F" w:rsidP="00441E7F">
      <w:pPr>
        <w:pStyle w:val="NoSpacing"/>
        <w:rPr>
          <w:b/>
          <w:sz w:val="32"/>
          <w:szCs w:val="32"/>
        </w:rPr>
      </w:pPr>
    </w:p>
    <w:p w:rsidR="00441E7F" w:rsidRPr="00FB3AC8" w:rsidRDefault="00441E7F" w:rsidP="00441E7F">
      <w:pPr>
        <w:pStyle w:val="NoSpacing"/>
        <w:pBdr>
          <w:bottom w:val="single" w:sz="12" w:space="1" w:color="auto"/>
        </w:pBdr>
        <w:rPr>
          <w:b/>
          <w:sz w:val="28"/>
          <w:szCs w:val="28"/>
        </w:rPr>
      </w:pPr>
      <w:r w:rsidRPr="00FB3AC8">
        <w:rPr>
          <w:b/>
          <w:sz w:val="28"/>
          <w:szCs w:val="28"/>
        </w:rPr>
        <w:t>CONFERENCE AGENDA</w:t>
      </w:r>
    </w:p>
    <w:tbl>
      <w:tblPr>
        <w:tblStyle w:val="TableGrid"/>
        <w:tblW w:w="0" w:type="auto"/>
        <w:tblLook w:val="04A0" w:firstRow="1" w:lastRow="0" w:firstColumn="1" w:lastColumn="0" w:noHBand="0" w:noVBand="1"/>
      </w:tblPr>
      <w:tblGrid>
        <w:gridCol w:w="3145"/>
        <w:gridCol w:w="6835"/>
      </w:tblGrid>
      <w:tr w:rsidR="00441E7F" w:rsidTr="00873B1E">
        <w:tc>
          <w:tcPr>
            <w:tcW w:w="9980" w:type="dxa"/>
            <w:gridSpan w:val="2"/>
          </w:tcPr>
          <w:p w:rsidR="00441E7F" w:rsidRPr="00592199" w:rsidRDefault="00441E7F" w:rsidP="00873B1E">
            <w:pPr>
              <w:pStyle w:val="NoSpacing"/>
              <w:rPr>
                <w:b/>
                <w:sz w:val="28"/>
                <w:szCs w:val="28"/>
              </w:rPr>
            </w:pPr>
            <w:r>
              <w:rPr>
                <w:b/>
                <w:sz w:val="28"/>
                <w:szCs w:val="28"/>
              </w:rPr>
              <w:t>Tuesday, September 10, 2019</w:t>
            </w:r>
          </w:p>
        </w:tc>
      </w:tr>
      <w:tr w:rsidR="00441E7F" w:rsidRPr="00133331" w:rsidTr="00873B1E">
        <w:tc>
          <w:tcPr>
            <w:tcW w:w="3145" w:type="dxa"/>
          </w:tcPr>
          <w:p w:rsidR="00441E7F" w:rsidRPr="00133331" w:rsidRDefault="00441E7F" w:rsidP="00873B1E">
            <w:pPr>
              <w:pStyle w:val="NoSpacing"/>
            </w:pPr>
          </w:p>
          <w:p w:rsidR="00441E7F" w:rsidRPr="00133331" w:rsidRDefault="00441E7F" w:rsidP="00873B1E">
            <w:pPr>
              <w:pStyle w:val="NoSpacing"/>
              <w:jc w:val="center"/>
            </w:pPr>
            <w:r w:rsidRPr="00133331">
              <w:t>7:00 a.m. – 8:15 a.m.</w:t>
            </w:r>
          </w:p>
        </w:tc>
        <w:tc>
          <w:tcPr>
            <w:tcW w:w="6835" w:type="dxa"/>
          </w:tcPr>
          <w:p w:rsidR="00441E7F" w:rsidRPr="00133331" w:rsidRDefault="00441E7F" w:rsidP="00873B1E">
            <w:pPr>
              <w:pStyle w:val="NoSpacing"/>
              <w:rPr>
                <w:b/>
              </w:rPr>
            </w:pPr>
            <w:r w:rsidRPr="00133331">
              <w:rPr>
                <w:b/>
              </w:rPr>
              <w:t>Breakfast &amp; Exhibits</w:t>
            </w:r>
          </w:p>
          <w:p w:rsidR="00441E7F" w:rsidRPr="00133331" w:rsidRDefault="00441E7F" w:rsidP="00873B1E">
            <w:pPr>
              <w:pStyle w:val="NoSpacing"/>
            </w:pPr>
            <w:r w:rsidRPr="00133331">
              <w:t>Vendor Area</w:t>
            </w:r>
          </w:p>
          <w:p w:rsidR="00441E7F" w:rsidRPr="00133331" w:rsidRDefault="00441E7F" w:rsidP="00873B1E">
            <w:pPr>
              <w:pStyle w:val="NoSpacing"/>
              <w:rPr>
                <w:i/>
              </w:rPr>
            </w:pPr>
            <w:r w:rsidRPr="00133331">
              <w:rPr>
                <w:i/>
              </w:rPr>
              <w:t>Grand Ballroom</w:t>
            </w:r>
          </w:p>
        </w:tc>
      </w:tr>
      <w:tr w:rsidR="00441E7F" w:rsidRPr="00133331" w:rsidTr="00873B1E">
        <w:tc>
          <w:tcPr>
            <w:tcW w:w="3145" w:type="dxa"/>
            <w:shd w:val="clear" w:color="auto" w:fill="0070C0"/>
          </w:tcPr>
          <w:p w:rsidR="00441E7F" w:rsidRPr="00133331" w:rsidRDefault="00441E7F" w:rsidP="00873B1E">
            <w:pPr>
              <w:pStyle w:val="NoSpacing"/>
            </w:pPr>
          </w:p>
          <w:p w:rsidR="00441E7F" w:rsidRPr="00133331" w:rsidRDefault="00441E7F" w:rsidP="00873B1E">
            <w:pPr>
              <w:pStyle w:val="NoSpacing"/>
              <w:jc w:val="center"/>
              <w:rPr>
                <w:b/>
                <w:color w:val="FFFFFF" w:themeColor="background1"/>
              </w:rPr>
            </w:pPr>
            <w:r w:rsidRPr="00133331">
              <w:rPr>
                <w:b/>
                <w:color w:val="FFFFFF" w:themeColor="background1"/>
              </w:rPr>
              <w:t>7:00 a.m. – 3:00 p.m.</w:t>
            </w:r>
          </w:p>
          <w:p w:rsidR="00441E7F" w:rsidRPr="00133331" w:rsidRDefault="00441E7F" w:rsidP="00873B1E">
            <w:pPr>
              <w:pStyle w:val="NoSpacing"/>
            </w:pPr>
          </w:p>
        </w:tc>
        <w:tc>
          <w:tcPr>
            <w:tcW w:w="6835" w:type="dxa"/>
          </w:tcPr>
          <w:p w:rsidR="00441E7F" w:rsidRPr="00133331" w:rsidRDefault="00441E7F" w:rsidP="00873B1E">
            <w:pPr>
              <w:pStyle w:val="NoSpacing"/>
              <w:rPr>
                <w:b/>
              </w:rPr>
            </w:pPr>
            <w:r w:rsidRPr="00133331">
              <w:rPr>
                <w:b/>
              </w:rPr>
              <w:t>Vendor Exhibits Open</w:t>
            </w:r>
          </w:p>
          <w:p w:rsidR="00441E7F" w:rsidRPr="00133331" w:rsidRDefault="00441E7F" w:rsidP="00873B1E">
            <w:pPr>
              <w:pStyle w:val="NoSpacing"/>
            </w:pPr>
            <w:r w:rsidRPr="00133331">
              <w:t>Vendor Area</w:t>
            </w:r>
          </w:p>
          <w:p w:rsidR="00441E7F" w:rsidRPr="00133331" w:rsidRDefault="00441E7F" w:rsidP="00873B1E">
            <w:pPr>
              <w:pStyle w:val="NoSpacing"/>
              <w:rPr>
                <w:i/>
              </w:rPr>
            </w:pPr>
            <w:r w:rsidRPr="00133331">
              <w:rPr>
                <w:i/>
              </w:rPr>
              <w:t>Grand Ballroom</w:t>
            </w:r>
          </w:p>
        </w:tc>
      </w:tr>
      <w:tr w:rsidR="00441E7F" w:rsidRPr="00133331" w:rsidTr="00873B1E">
        <w:tc>
          <w:tcPr>
            <w:tcW w:w="3145" w:type="dxa"/>
          </w:tcPr>
          <w:p w:rsidR="00441E7F" w:rsidRPr="00133331" w:rsidRDefault="00441E7F" w:rsidP="00873B1E">
            <w:pPr>
              <w:pStyle w:val="NoSpacing"/>
            </w:pPr>
          </w:p>
          <w:p w:rsidR="00441E7F" w:rsidRPr="00133331" w:rsidRDefault="00441E7F" w:rsidP="00873B1E">
            <w:pPr>
              <w:pStyle w:val="NoSpacing"/>
              <w:jc w:val="center"/>
              <w:rPr>
                <w:color w:val="000000" w:themeColor="text1"/>
              </w:rPr>
            </w:pPr>
            <w:r w:rsidRPr="00133331">
              <w:rPr>
                <w:color w:val="000000" w:themeColor="text1"/>
              </w:rPr>
              <w:t>8:30 a.m. – 10:00 a.m.</w:t>
            </w:r>
          </w:p>
        </w:tc>
        <w:tc>
          <w:tcPr>
            <w:tcW w:w="6835" w:type="dxa"/>
          </w:tcPr>
          <w:p w:rsidR="00441E7F" w:rsidRPr="00133331" w:rsidRDefault="00441E7F" w:rsidP="00873B1E">
            <w:pPr>
              <w:pStyle w:val="NoSpacing"/>
              <w:rPr>
                <w:b/>
              </w:rPr>
            </w:pPr>
            <w:r w:rsidRPr="00133331">
              <w:rPr>
                <w:b/>
              </w:rPr>
              <w:t xml:space="preserve">Joint Special Operations Task Force Influence Warfare:  </w:t>
            </w:r>
          </w:p>
          <w:p w:rsidR="00441E7F" w:rsidRPr="00133331" w:rsidRDefault="00441E7F" w:rsidP="00873B1E">
            <w:pPr>
              <w:pStyle w:val="NoSpacing"/>
              <w:rPr>
                <w:b/>
              </w:rPr>
            </w:pPr>
            <w:r w:rsidRPr="00133331">
              <w:rPr>
                <w:b/>
              </w:rPr>
              <w:t>The Street Corner Level</w:t>
            </w:r>
          </w:p>
          <w:p w:rsidR="00441E7F" w:rsidRPr="000577BA" w:rsidRDefault="00441E7F" w:rsidP="00873B1E">
            <w:pPr>
              <w:pStyle w:val="NoSpacing"/>
              <w:rPr>
                <w:b/>
              </w:rPr>
            </w:pPr>
            <w:r w:rsidRPr="000577BA">
              <w:rPr>
                <w:b/>
                <w:i/>
              </w:rPr>
              <w:t xml:space="preserve">Col. Edward M. </w:t>
            </w:r>
            <w:proofErr w:type="spellStart"/>
            <w:r w:rsidRPr="000577BA">
              <w:rPr>
                <w:b/>
                <w:i/>
              </w:rPr>
              <w:t>Lopacienski</w:t>
            </w:r>
            <w:proofErr w:type="spellEnd"/>
            <w:r w:rsidRPr="000577BA">
              <w:rPr>
                <w:b/>
                <w:i/>
              </w:rPr>
              <w:t>,</w:t>
            </w:r>
            <w:r w:rsidRPr="000577BA">
              <w:rPr>
                <w:b/>
              </w:rPr>
              <w:t xml:space="preserve"> U.S. Army</w:t>
            </w:r>
          </w:p>
          <w:p w:rsidR="00441E7F" w:rsidRPr="00133331" w:rsidRDefault="00441E7F" w:rsidP="00873B1E">
            <w:pPr>
              <w:pStyle w:val="NoSpacing"/>
            </w:pPr>
            <w:r w:rsidRPr="00133331">
              <w:t>Crystal Ballroom</w:t>
            </w:r>
          </w:p>
        </w:tc>
      </w:tr>
      <w:tr w:rsidR="00441E7F" w:rsidRPr="00133331" w:rsidTr="00873B1E">
        <w:tc>
          <w:tcPr>
            <w:tcW w:w="3145" w:type="dxa"/>
          </w:tcPr>
          <w:p w:rsidR="00441E7F" w:rsidRPr="00133331" w:rsidRDefault="00441E7F" w:rsidP="00873B1E">
            <w:pPr>
              <w:pStyle w:val="NoSpacing"/>
              <w:jc w:val="center"/>
            </w:pPr>
            <w:r w:rsidRPr="00133331">
              <w:t>10:00 a.m. – 10:15 a.m.</w:t>
            </w:r>
          </w:p>
        </w:tc>
        <w:tc>
          <w:tcPr>
            <w:tcW w:w="6835" w:type="dxa"/>
          </w:tcPr>
          <w:p w:rsidR="00441E7F" w:rsidRPr="00133331" w:rsidRDefault="00441E7F" w:rsidP="00873B1E">
            <w:pPr>
              <w:pStyle w:val="NoSpacing"/>
            </w:pPr>
            <w:r w:rsidRPr="00133331">
              <w:rPr>
                <w:b/>
              </w:rPr>
              <w:t xml:space="preserve">Break   </w:t>
            </w:r>
          </w:p>
        </w:tc>
      </w:tr>
      <w:tr w:rsidR="00441E7F" w:rsidRPr="00133331" w:rsidTr="00873B1E">
        <w:tc>
          <w:tcPr>
            <w:tcW w:w="3145" w:type="dxa"/>
          </w:tcPr>
          <w:p w:rsidR="00441E7F" w:rsidRPr="00133331" w:rsidRDefault="00441E7F" w:rsidP="00873B1E">
            <w:pPr>
              <w:pStyle w:val="NoSpacing"/>
              <w:jc w:val="center"/>
            </w:pPr>
          </w:p>
          <w:p w:rsidR="00441E7F" w:rsidRPr="00133331" w:rsidRDefault="00441E7F" w:rsidP="00873B1E">
            <w:pPr>
              <w:pStyle w:val="NoSpacing"/>
              <w:jc w:val="center"/>
            </w:pPr>
            <w:r w:rsidRPr="00133331">
              <w:t>10:15 a.m. – 1200 noon</w:t>
            </w:r>
          </w:p>
        </w:tc>
        <w:tc>
          <w:tcPr>
            <w:tcW w:w="6835" w:type="dxa"/>
          </w:tcPr>
          <w:p w:rsidR="00441E7F" w:rsidRPr="00133331" w:rsidRDefault="00441E7F" w:rsidP="00873B1E">
            <w:pPr>
              <w:pStyle w:val="NoSpacing"/>
              <w:rPr>
                <w:b/>
              </w:rPr>
            </w:pPr>
            <w:r w:rsidRPr="00133331">
              <w:rPr>
                <w:b/>
              </w:rPr>
              <w:t>Executive Roundtable Discussion</w:t>
            </w:r>
          </w:p>
          <w:p w:rsidR="00441E7F" w:rsidRPr="00133331" w:rsidRDefault="00441E7F" w:rsidP="00873B1E">
            <w:pPr>
              <w:pStyle w:val="NoSpacing"/>
            </w:pPr>
            <w:r w:rsidRPr="00133331">
              <w:t>Chief John Fitzgerald, Sheriff Darrin Popkin, Facilitators</w:t>
            </w:r>
          </w:p>
          <w:p w:rsidR="00441E7F" w:rsidRPr="00133331" w:rsidRDefault="00441E7F" w:rsidP="00873B1E">
            <w:pPr>
              <w:pStyle w:val="NoSpacing"/>
              <w:rPr>
                <w:i/>
              </w:rPr>
            </w:pPr>
            <w:r w:rsidRPr="00133331">
              <w:rPr>
                <w:i/>
              </w:rPr>
              <w:t>Conference Rooms 1, 2, 3</w:t>
            </w:r>
          </w:p>
        </w:tc>
      </w:tr>
      <w:tr w:rsidR="00441E7F" w:rsidRPr="00133331" w:rsidTr="00873B1E">
        <w:tc>
          <w:tcPr>
            <w:tcW w:w="3145" w:type="dxa"/>
          </w:tcPr>
          <w:p w:rsidR="00441E7F" w:rsidRPr="00133331" w:rsidRDefault="00441E7F" w:rsidP="00873B1E">
            <w:pPr>
              <w:pStyle w:val="NoSpacing"/>
              <w:jc w:val="center"/>
            </w:pPr>
          </w:p>
          <w:p w:rsidR="00441E7F" w:rsidRPr="00133331" w:rsidRDefault="00441E7F" w:rsidP="00873B1E">
            <w:pPr>
              <w:pStyle w:val="NoSpacing"/>
              <w:jc w:val="center"/>
            </w:pPr>
            <w:r w:rsidRPr="00133331">
              <w:t>12 noon – 1:00 p.m.</w:t>
            </w:r>
          </w:p>
        </w:tc>
        <w:tc>
          <w:tcPr>
            <w:tcW w:w="6835" w:type="dxa"/>
          </w:tcPr>
          <w:p w:rsidR="00441E7F" w:rsidRPr="00133331" w:rsidRDefault="00441E7F" w:rsidP="00873B1E">
            <w:pPr>
              <w:pStyle w:val="NoSpacing"/>
              <w:rPr>
                <w:b/>
              </w:rPr>
            </w:pPr>
            <w:r w:rsidRPr="00133331">
              <w:rPr>
                <w:b/>
              </w:rPr>
              <w:t>Lunch</w:t>
            </w:r>
          </w:p>
          <w:p w:rsidR="00441E7F" w:rsidRPr="00133331" w:rsidRDefault="00441E7F" w:rsidP="00873B1E">
            <w:pPr>
              <w:pStyle w:val="NoSpacing"/>
            </w:pPr>
            <w:r w:rsidRPr="00133331">
              <w:t>Maryland Highway Safety Office</w:t>
            </w:r>
          </w:p>
          <w:p w:rsidR="00441E7F" w:rsidRPr="00133331" w:rsidRDefault="00441E7F" w:rsidP="00873B1E">
            <w:pPr>
              <w:pStyle w:val="NoSpacing"/>
            </w:pPr>
            <w:r w:rsidRPr="00133331">
              <w:rPr>
                <w:i/>
              </w:rPr>
              <w:t>Crystal Ballroom</w:t>
            </w:r>
          </w:p>
        </w:tc>
      </w:tr>
      <w:tr w:rsidR="00441E7F" w:rsidRPr="00133331" w:rsidTr="00873B1E">
        <w:tc>
          <w:tcPr>
            <w:tcW w:w="3145" w:type="dxa"/>
          </w:tcPr>
          <w:p w:rsidR="00441E7F" w:rsidRPr="00133331" w:rsidRDefault="00441E7F" w:rsidP="00873B1E">
            <w:pPr>
              <w:pStyle w:val="NoSpacing"/>
              <w:jc w:val="center"/>
            </w:pPr>
          </w:p>
          <w:p w:rsidR="00441E7F" w:rsidRDefault="00441E7F" w:rsidP="00873B1E">
            <w:pPr>
              <w:pStyle w:val="NoSpacing"/>
              <w:jc w:val="center"/>
            </w:pPr>
          </w:p>
          <w:p w:rsidR="00441E7F" w:rsidRDefault="00441E7F" w:rsidP="00873B1E">
            <w:pPr>
              <w:pStyle w:val="NoSpacing"/>
              <w:jc w:val="center"/>
            </w:pPr>
          </w:p>
          <w:p w:rsidR="00441E7F" w:rsidRDefault="00441E7F" w:rsidP="00873B1E">
            <w:pPr>
              <w:pStyle w:val="NoSpacing"/>
              <w:jc w:val="center"/>
            </w:pPr>
          </w:p>
          <w:p w:rsidR="00441E7F" w:rsidRPr="00133331" w:rsidRDefault="00441E7F" w:rsidP="00873B1E">
            <w:pPr>
              <w:pStyle w:val="NoSpacing"/>
              <w:jc w:val="center"/>
            </w:pPr>
            <w:r w:rsidRPr="00133331">
              <w:t>1:00 p.m. – 2:00 p.m.</w:t>
            </w:r>
          </w:p>
          <w:p w:rsidR="00441E7F" w:rsidRPr="00133331" w:rsidRDefault="00441E7F" w:rsidP="00873B1E">
            <w:pPr>
              <w:pStyle w:val="NoSpacing"/>
              <w:jc w:val="center"/>
            </w:pPr>
          </w:p>
        </w:tc>
        <w:tc>
          <w:tcPr>
            <w:tcW w:w="6835" w:type="dxa"/>
          </w:tcPr>
          <w:p w:rsidR="00441E7F" w:rsidRPr="00133331" w:rsidRDefault="00441E7F" w:rsidP="00873B1E">
            <w:pPr>
              <w:pStyle w:val="NoSpacing"/>
              <w:rPr>
                <w:b/>
              </w:rPr>
            </w:pPr>
            <w:r w:rsidRPr="00133331">
              <w:rPr>
                <w:b/>
              </w:rPr>
              <w:t>Capital Gazette Active Shooter</w:t>
            </w:r>
          </w:p>
          <w:p w:rsidR="00441E7F" w:rsidRDefault="00441E7F" w:rsidP="00873B1E">
            <w:pPr>
              <w:pStyle w:val="NoSpacing"/>
              <w:rPr>
                <w:b/>
              </w:rPr>
            </w:pPr>
            <w:r w:rsidRPr="00F77DA1">
              <w:rPr>
                <w:b/>
                <w:i/>
              </w:rPr>
              <w:t>Major William Krampf,</w:t>
            </w:r>
            <w:r w:rsidRPr="00F77DA1">
              <w:rPr>
                <w:b/>
              </w:rPr>
              <w:t xml:space="preserve"> A</w:t>
            </w:r>
            <w:r>
              <w:rPr>
                <w:b/>
              </w:rPr>
              <w:t xml:space="preserve">nne </w:t>
            </w:r>
            <w:r w:rsidRPr="00F77DA1">
              <w:rPr>
                <w:b/>
              </w:rPr>
              <w:t>A</w:t>
            </w:r>
            <w:r>
              <w:rPr>
                <w:b/>
              </w:rPr>
              <w:t>rundel</w:t>
            </w:r>
            <w:r w:rsidRPr="00F77DA1">
              <w:rPr>
                <w:b/>
              </w:rPr>
              <w:t xml:space="preserve"> Co</w:t>
            </w:r>
            <w:r>
              <w:rPr>
                <w:b/>
              </w:rPr>
              <w:t>unty</w:t>
            </w:r>
            <w:r w:rsidRPr="00F77DA1">
              <w:rPr>
                <w:b/>
              </w:rPr>
              <w:t xml:space="preserve"> P</w:t>
            </w:r>
            <w:r>
              <w:rPr>
                <w:b/>
              </w:rPr>
              <w:t xml:space="preserve">olice </w:t>
            </w:r>
            <w:r w:rsidRPr="00F77DA1">
              <w:rPr>
                <w:b/>
              </w:rPr>
              <w:t>D</w:t>
            </w:r>
            <w:r>
              <w:rPr>
                <w:b/>
              </w:rPr>
              <w:t>epartment</w:t>
            </w:r>
            <w:r w:rsidRPr="00F77DA1">
              <w:rPr>
                <w:b/>
              </w:rPr>
              <w:t xml:space="preserve"> (Retired)</w:t>
            </w:r>
          </w:p>
          <w:p w:rsidR="00441E7F" w:rsidRPr="00FB3AC8" w:rsidRDefault="00441E7F" w:rsidP="00873B1E">
            <w:pPr>
              <w:pStyle w:val="NoSpacing"/>
              <w:jc w:val="both"/>
              <w:rPr>
                <w:b/>
              </w:rPr>
            </w:pPr>
            <w:r w:rsidRPr="00FB3AC8">
              <w:rPr>
                <w:rFonts w:cs="Times New Roman"/>
                <w:color w:val="222222"/>
              </w:rPr>
              <w:t xml:space="preserve">On June 28, 2018, at 2:34 p.m., a mass shooting occurred at the offices of </w:t>
            </w:r>
            <w:r w:rsidRPr="00FB3AC8">
              <w:rPr>
                <w:rFonts w:cs="Times New Roman"/>
                <w:i/>
                <w:color w:val="222222"/>
              </w:rPr>
              <w:t xml:space="preserve">The Capital, </w:t>
            </w:r>
            <w:r w:rsidRPr="00FB3AC8">
              <w:rPr>
                <w:rFonts w:cs="Times New Roman"/>
                <w:color w:val="222222"/>
              </w:rPr>
              <w:t>a newspaper serving Annapolis, Maryland.  On that date a gunman shot and killed five employees with a shotgun and injured two others. Major Krampf will discuss the incident along with the lessons learned from this active shooter event.</w:t>
            </w:r>
          </w:p>
          <w:p w:rsidR="00441E7F" w:rsidRPr="00133331" w:rsidRDefault="00441E7F" w:rsidP="00873B1E">
            <w:pPr>
              <w:pStyle w:val="NoSpacing"/>
              <w:rPr>
                <w:i/>
              </w:rPr>
            </w:pPr>
            <w:r w:rsidRPr="00FB3AC8">
              <w:rPr>
                <w:i/>
              </w:rPr>
              <w:t>Conference Rooms 1,2,3</w:t>
            </w:r>
          </w:p>
        </w:tc>
      </w:tr>
      <w:tr w:rsidR="00441E7F" w:rsidRPr="00133331" w:rsidTr="00873B1E">
        <w:tc>
          <w:tcPr>
            <w:tcW w:w="3145" w:type="dxa"/>
          </w:tcPr>
          <w:p w:rsidR="00441E7F" w:rsidRPr="00133331" w:rsidRDefault="00441E7F" w:rsidP="00873B1E">
            <w:pPr>
              <w:pStyle w:val="NoSpacing"/>
              <w:jc w:val="center"/>
            </w:pPr>
            <w:r w:rsidRPr="00133331">
              <w:t>2:00 p.m. to 2:15 p.m.</w:t>
            </w:r>
          </w:p>
        </w:tc>
        <w:tc>
          <w:tcPr>
            <w:tcW w:w="6835" w:type="dxa"/>
          </w:tcPr>
          <w:p w:rsidR="00441E7F" w:rsidRPr="00133331" w:rsidRDefault="00441E7F" w:rsidP="00873B1E">
            <w:pPr>
              <w:pStyle w:val="NoSpacing"/>
            </w:pPr>
            <w:r w:rsidRPr="00133331">
              <w:rPr>
                <w:b/>
              </w:rPr>
              <w:t xml:space="preserve">Break   </w:t>
            </w:r>
          </w:p>
        </w:tc>
      </w:tr>
      <w:tr w:rsidR="00441E7F" w:rsidRPr="00133331" w:rsidTr="00873B1E">
        <w:tc>
          <w:tcPr>
            <w:tcW w:w="3145" w:type="dxa"/>
          </w:tcPr>
          <w:p w:rsidR="00441E7F" w:rsidRPr="00133331" w:rsidRDefault="00441E7F" w:rsidP="00873B1E">
            <w:pPr>
              <w:pStyle w:val="NoSpacing"/>
            </w:pPr>
          </w:p>
          <w:p w:rsidR="00441E7F" w:rsidRDefault="00441E7F" w:rsidP="00873B1E">
            <w:pPr>
              <w:pStyle w:val="NoSpacing"/>
              <w:jc w:val="center"/>
            </w:pPr>
          </w:p>
          <w:p w:rsidR="00441E7F" w:rsidRDefault="00441E7F" w:rsidP="00873B1E">
            <w:pPr>
              <w:pStyle w:val="NoSpacing"/>
              <w:jc w:val="center"/>
            </w:pPr>
          </w:p>
          <w:p w:rsidR="00441E7F" w:rsidRPr="00133331" w:rsidRDefault="00441E7F" w:rsidP="00873B1E">
            <w:pPr>
              <w:pStyle w:val="NoSpacing"/>
              <w:jc w:val="center"/>
            </w:pPr>
            <w:r w:rsidRPr="00133331">
              <w:t>2:15 p.m. to 3:15 p.m.</w:t>
            </w:r>
          </w:p>
          <w:p w:rsidR="00441E7F" w:rsidRPr="00133331" w:rsidRDefault="00441E7F" w:rsidP="00873B1E">
            <w:pPr>
              <w:pStyle w:val="NoSpacing"/>
              <w:jc w:val="center"/>
            </w:pPr>
          </w:p>
        </w:tc>
        <w:tc>
          <w:tcPr>
            <w:tcW w:w="6835" w:type="dxa"/>
          </w:tcPr>
          <w:p w:rsidR="00441E7F" w:rsidRDefault="00441E7F" w:rsidP="00873B1E">
            <w:pPr>
              <w:pStyle w:val="NoSpacing"/>
              <w:rPr>
                <w:b/>
              </w:rPr>
            </w:pPr>
            <w:r w:rsidRPr="00133331">
              <w:rPr>
                <w:b/>
              </w:rPr>
              <w:t>“1</w:t>
            </w:r>
            <w:r>
              <w:rPr>
                <w:b/>
              </w:rPr>
              <w:t xml:space="preserve"> October </w:t>
            </w:r>
            <w:r>
              <w:rPr>
                <w:rFonts w:ascii="Calibri" w:hAnsi="Calibri"/>
                <w:b/>
                <w:bCs/>
                <w:color w:val="222222"/>
                <w:shd w:val="clear" w:color="auto" w:fill="FFFFFF"/>
              </w:rPr>
              <w:t>– The 2017 Las Vegas Shooting”</w:t>
            </w:r>
          </w:p>
          <w:p w:rsidR="00441E7F" w:rsidRDefault="00441E7F" w:rsidP="00873B1E">
            <w:pPr>
              <w:pStyle w:val="NoSpacing"/>
              <w:rPr>
                <w:b/>
              </w:rPr>
            </w:pPr>
            <w:r w:rsidRPr="00FB3AC8">
              <w:rPr>
                <w:b/>
                <w:i/>
              </w:rPr>
              <w:t>Captain George Warner,</w:t>
            </w:r>
            <w:r w:rsidRPr="00FB3AC8">
              <w:rPr>
                <w:b/>
              </w:rPr>
              <w:t xml:space="preserve"> Las Vegas Metro Police Department</w:t>
            </w:r>
          </w:p>
          <w:p w:rsidR="00441E7F" w:rsidRPr="00FB3AC8" w:rsidRDefault="00441E7F" w:rsidP="00873B1E">
            <w:pPr>
              <w:pStyle w:val="NoSpacing"/>
              <w:jc w:val="both"/>
              <w:rPr>
                <w:rFonts w:cs="Times New Roman"/>
                <w:b/>
              </w:rPr>
            </w:pPr>
            <w:r w:rsidRPr="00FB3AC8">
              <w:rPr>
                <w:rFonts w:cs="Times New Roman"/>
                <w:color w:val="222222"/>
                <w:shd w:val="clear" w:color="auto" w:fill="FFFFFF"/>
              </w:rPr>
              <w:t xml:space="preserve">A lone gunman opened fire on a crowd of concertgoers attending the Route 91 Harvest Music Festival on the Las Vegas Strip, leaving 58 dead and over 900 injured. Hear LVMPD Captain George Warner </w:t>
            </w:r>
            <w:r>
              <w:rPr>
                <w:rFonts w:cs="Times New Roman"/>
                <w:color w:val="222222"/>
                <w:shd w:val="clear" w:color="auto" w:fill="FFFFFF"/>
              </w:rPr>
              <w:t xml:space="preserve">tell </w:t>
            </w:r>
            <w:r w:rsidRPr="00FB3AC8">
              <w:rPr>
                <w:rFonts w:cs="Times New Roman"/>
                <w:color w:val="222222"/>
                <w:shd w:val="clear" w:color="auto" w:fill="FFFFFF"/>
              </w:rPr>
              <w:t xml:space="preserve">how the events unfolded, as well as the response by Police, Fire &amp; Medical, distraction calls, crime scenes, employee wellness and aftermath take </w:t>
            </w:r>
            <w:proofErr w:type="spellStart"/>
            <w:r w:rsidRPr="00FB3AC8">
              <w:rPr>
                <w:rFonts w:cs="Times New Roman"/>
                <w:color w:val="222222"/>
                <w:shd w:val="clear" w:color="auto" w:fill="FFFFFF"/>
              </w:rPr>
              <w:t>aways</w:t>
            </w:r>
            <w:proofErr w:type="spellEnd"/>
            <w:r w:rsidRPr="00FB3AC8">
              <w:rPr>
                <w:rFonts w:cs="Times New Roman"/>
                <w:color w:val="222222"/>
                <w:shd w:val="clear" w:color="auto" w:fill="FFFFFF"/>
              </w:rPr>
              <w:t>.</w:t>
            </w:r>
          </w:p>
          <w:p w:rsidR="00441E7F" w:rsidRPr="00133331" w:rsidRDefault="00441E7F" w:rsidP="00873B1E">
            <w:pPr>
              <w:pStyle w:val="NoSpacing"/>
              <w:rPr>
                <w:i/>
              </w:rPr>
            </w:pPr>
            <w:r w:rsidRPr="00FB3AC8">
              <w:rPr>
                <w:i/>
              </w:rPr>
              <w:t>Crystal Ballroom</w:t>
            </w:r>
          </w:p>
        </w:tc>
      </w:tr>
      <w:tr w:rsidR="00441E7F" w:rsidRPr="00133331" w:rsidTr="00873B1E">
        <w:tc>
          <w:tcPr>
            <w:tcW w:w="3145" w:type="dxa"/>
          </w:tcPr>
          <w:p w:rsidR="00441E7F" w:rsidRPr="00133331" w:rsidRDefault="00441E7F" w:rsidP="00873B1E">
            <w:pPr>
              <w:pStyle w:val="NoSpacing"/>
              <w:jc w:val="center"/>
            </w:pPr>
            <w:r w:rsidRPr="00133331">
              <w:t>3:15 p.m. – 3:30 p.m.</w:t>
            </w:r>
          </w:p>
        </w:tc>
        <w:tc>
          <w:tcPr>
            <w:tcW w:w="6835" w:type="dxa"/>
          </w:tcPr>
          <w:p w:rsidR="00441E7F" w:rsidRPr="00133331" w:rsidRDefault="00441E7F" w:rsidP="00873B1E">
            <w:pPr>
              <w:pStyle w:val="NoSpacing"/>
              <w:rPr>
                <w:b/>
              </w:rPr>
            </w:pPr>
            <w:r w:rsidRPr="00133331">
              <w:rPr>
                <w:b/>
              </w:rPr>
              <w:t>Break</w:t>
            </w:r>
          </w:p>
        </w:tc>
      </w:tr>
      <w:tr w:rsidR="00441E7F" w:rsidRPr="00133331" w:rsidTr="00873B1E">
        <w:tc>
          <w:tcPr>
            <w:tcW w:w="3145" w:type="dxa"/>
          </w:tcPr>
          <w:p w:rsidR="00441E7F" w:rsidRPr="00133331" w:rsidRDefault="00441E7F" w:rsidP="00873B1E">
            <w:pPr>
              <w:pStyle w:val="NoSpacing"/>
            </w:pPr>
          </w:p>
          <w:p w:rsidR="00441E7F" w:rsidRPr="00133331" w:rsidRDefault="00441E7F" w:rsidP="00873B1E">
            <w:pPr>
              <w:pStyle w:val="NoSpacing"/>
              <w:jc w:val="center"/>
            </w:pPr>
            <w:r w:rsidRPr="00133331">
              <w:t>3:30 p.m.  – 4:30 p.m.</w:t>
            </w:r>
          </w:p>
        </w:tc>
        <w:tc>
          <w:tcPr>
            <w:tcW w:w="6835" w:type="dxa"/>
          </w:tcPr>
          <w:p w:rsidR="00441E7F" w:rsidRPr="00133331" w:rsidRDefault="00441E7F" w:rsidP="00873B1E">
            <w:pPr>
              <w:pStyle w:val="NoSpacing"/>
              <w:rPr>
                <w:b/>
              </w:rPr>
            </w:pPr>
            <w:r w:rsidRPr="00133331">
              <w:rPr>
                <w:b/>
              </w:rPr>
              <w:t>“October 1</w:t>
            </w:r>
            <w:r>
              <w:rPr>
                <w:b/>
              </w:rPr>
              <w:t xml:space="preserve"> – The 2017 Las Vegas Shooting</w:t>
            </w:r>
            <w:r w:rsidRPr="00133331">
              <w:rPr>
                <w:b/>
              </w:rPr>
              <w:t>”  (Continued)</w:t>
            </w:r>
          </w:p>
          <w:p w:rsidR="00441E7F" w:rsidRPr="001F3A92" w:rsidRDefault="00441E7F" w:rsidP="00873B1E">
            <w:pPr>
              <w:pStyle w:val="NoSpacing"/>
              <w:rPr>
                <w:b/>
              </w:rPr>
            </w:pPr>
            <w:r w:rsidRPr="001F3A92">
              <w:rPr>
                <w:b/>
                <w:i/>
              </w:rPr>
              <w:t>Captain George Warner,</w:t>
            </w:r>
            <w:r w:rsidRPr="001F3A92">
              <w:rPr>
                <w:b/>
              </w:rPr>
              <w:t xml:space="preserve"> Las Vegas Metro Police Department</w:t>
            </w:r>
          </w:p>
          <w:p w:rsidR="00441E7F" w:rsidRPr="00133331" w:rsidRDefault="00441E7F" w:rsidP="00873B1E">
            <w:pPr>
              <w:pStyle w:val="NoSpacing"/>
            </w:pPr>
            <w:r w:rsidRPr="00133331">
              <w:t>Crystal Ballroom</w:t>
            </w:r>
          </w:p>
        </w:tc>
      </w:tr>
      <w:tr w:rsidR="00441E7F" w:rsidRPr="00133331" w:rsidTr="00873B1E">
        <w:tc>
          <w:tcPr>
            <w:tcW w:w="3145" w:type="dxa"/>
          </w:tcPr>
          <w:p w:rsidR="00441E7F" w:rsidRPr="00133331" w:rsidRDefault="00441E7F" w:rsidP="00873B1E">
            <w:pPr>
              <w:pStyle w:val="NoSpacing"/>
              <w:jc w:val="center"/>
            </w:pPr>
          </w:p>
          <w:p w:rsidR="00441E7F" w:rsidRPr="00133331" w:rsidRDefault="00441E7F" w:rsidP="00873B1E">
            <w:pPr>
              <w:pStyle w:val="NoSpacing"/>
              <w:jc w:val="center"/>
            </w:pPr>
          </w:p>
          <w:p w:rsidR="00441E7F" w:rsidRPr="00133331" w:rsidRDefault="00441E7F" w:rsidP="00873B1E">
            <w:pPr>
              <w:pStyle w:val="NoSpacing"/>
              <w:jc w:val="center"/>
            </w:pPr>
            <w:r w:rsidRPr="00133331">
              <w:t>5:00 p.m.</w:t>
            </w:r>
          </w:p>
        </w:tc>
        <w:tc>
          <w:tcPr>
            <w:tcW w:w="6835" w:type="dxa"/>
          </w:tcPr>
          <w:p w:rsidR="00441E7F" w:rsidRPr="00133331" w:rsidRDefault="00441E7F" w:rsidP="00873B1E">
            <w:pPr>
              <w:pStyle w:val="NoSpacing"/>
              <w:rPr>
                <w:b/>
              </w:rPr>
            </w:pPr>
            <w:r w:rsidRPr="00133331">
              <w:rPr>
                <w:b/>
              </w:rPr>
              <w:t>Boardwalk Plunge</w:t>
            </w:r>
          </w:p>
          <w:p w:rsidR="00441E7F" w:rsidRPr="00133331" w:rsidRDefault="00441E7F" w:rsidP="00873B1E">
            <w:pPr>
              <w:pStyle w:val="NoSpacing"/>
              <w:rPr>
                <w:b/>
              </w:rPr>
            </w:pPr>
            <w:r w:rsidRPr="00133331">
              <w:rPr>
                <w:b/>
              </w:rPr>
              <w:t>Dinner Sponsored by Local Restaurants</w:t>
            </w:r>
          </w:p>
          <w:p w:rsidR="00441E7F" w:rsidRPr="000577BA" w:rsidRDefault="00441E7F" w:rsidP="00873B1E">
            <w:pPr>
              <w:pStyle w:val="NoSpacing"/>
              <w:rPr>
                <w:b/>
              </w:rPr>
            </w:pPr>
            <w:r>
              <w:rPr>
                <w:b/>
              </w:rPr>
              <w:t xml:space="preserve">Bonfire </w:t>
            </w:r>
            <w:r w:rsidRPr="001F3A92">
              <w:t>(</w:t>
            </w:r>
            <w:r>
              <w:t>w</w:t>
            </w:r>
            <w:r w:rsidRPr="001F3A92">
              <w:t xml:space="preserve">eather </w:t>
            </w:r>
            <w:r>
              <w:t>p</w:t>
            </w:r>
            <w:r w:rsidRPr="001F3A92">
              <w:t>ermitting</w:t>
            </w:r>
            <w:r>
              <w:rPr>
                <w:b/>
              </w:rPr>
              <w:t xml:space="preserve">), </w:t>
            </w:r>
            <w:r w:rsidRPr="00133331">
              <w:rPr>
                <w:b/>
              </w:rPr>
              <w:t>Entertainment by Boomtown</w:t>
            </w:r>
          </w:p>
          <w:p w:rsidR="00441E7F" w:rsidRPr="00133331" w:rsidRDefault="00441E7F" w:rsidP="00873B1E">
            <w:pPr>
              <w:pStyle w:val="NoSpacing"/>
              <w:rPr>
                <w:i/>
              </w:rPr>
            </w:pPr>
            <w:r w:rsidRPr="00133331">
              <w:rPr>
                <w:i/>
              </w:rPr>
              <w:t xml:space="preserve">Deck, Swimming Pool Area, Beach </w:t>
            </w:r>
          </w:p>
        </w:tc>
      </w:tr>
    </w:tbl>
    <w:p w:rsidR="00441E7F" w:rsidRDefault="00441E7F" w:rsidP="00441E7F">
      <w:pPr>
        <w:pStyle w:val="NoSpacing"/>
        <w:rPr>
          <w:b/>
          <w:sz w:val="32"/>
          <w:szCs w:val="32"/>
        </w:rPr>
      </w:pPr>
    </w:p>
    <w:p w:rsidR="00441E7F" w:rsidRPr="00160C3B" w:rsidRDefault="00441E7F" w:rsidP="00441E7F">
      <w:pPr>
        <w:pStyle w:val="NoSpacing"/>
        <w:jc w:val="center"/>
        <w:rPr>
          <w:sz w:val="28"/>
          <w:szCs w:val="28"/>
        </w:rPr>
      </w:pPr>
      <w:r w:rsidRPr="00160C3B">
        <w:rPr>
          <w:sz w:val="28"/>
          <w:szCs w:val="28"/>
        </w:rPr>
        <w:t>MARYLAND CHIEFS OF POLICE &amp; MARYLAND SHERIFF’S ASSOCIATION</w:t>
      </w:r>
      <w:r>
        <w:rPr>
          <w:sz w:val="28"/>
          <w:szCs w:val="28"/>
        </w:rPr>
        <w:t>S</w:t>
      </w:r>
    </w:p>
    <w:p w:rsidR="00441E7F" w:rsidRPr="00160C3B" w:rsidRDefault="00441E7F" w:rsidP="00441E7F">
      <w:pPr>
        <w:pStyle w:val="NoSpacing"/>
        <w:jc w:val="center"/>
        <w:rPr>
          <w:b/>
          <w:sz w:val="28"/>
          <w:szCs w:val="28"/>
        </w:rPr>
      </w:pPr>
      <w:r>
        <w:rPr>
          <w:noProof/>
          <w:sz w:val="28"/>
          <w:szCs w:val="28"/>
        </w:rPr>
        <w:drawing>
          <wp:anchor distT="0" distB="0" distL="114300" distR="114300" simplePos="0" relativeHeight="251664384" behindDoc="0" locked="0" layoutInCell="1" allowOverlap="1" wp14:anchorId="00DFABEC" wp14:editId="1FD32460">
            <wp:simplePos x="0" y="0"/>
            <wp:positionH relativeFrom="column">
              <wp:posOffset>5095875</wp:posOffset>
            </wp:positionH>
            <wp:positionV relativeFrom="paragraph">
              <wp:posOffset>11430</wp:posOffset>
            </wp:positionV>
            <wp:extent cx="917575" cy="917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yland Sheriffs' Association Coin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7575" cy="91757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3360" behindDoc="0" locked="0" layoutInCell="1" allowOverlap="1" wp14:anchorId="02272DBA" wp14:editId="3411F60D">
            <wp:simplePos x="0" y="0"/>
            <wp:positionH relativeFrom="margin">
              <wp:posOffset>323850</wp:posOffset>
            </wp:positionH>
            <wp:positionV relativeFrom="paragraph">
              <wp:posOffset>11430</wp:posOffset>
            </wp:positionV>
            <wp:extent cx="847725" cy="82036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151894 Maryland Chiefs of Police Assoc Coin AR 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7725" cy="820367"/>
                    </a:xfrm>
                    <a:prstGeom prst="rect">
                      <a:avLst/>
                    </a:prstGeom>
                  </pic:spPr>
                </pic:pic>
              </a:graphicData>
            </a:graphic>
            <wp14:sizeRelH relativeFrom="page">
              <wp14:pctWidth>0</wp14:pctWidth>
            </wp14:sizeRelH>
            <wp14:sizeRelV relativeFrom="page">
              <wp14:pctHeight>0</wp14:pctHeight>
            </wp14:sizeRelV>
          </wp:anchor>
        </w:drawing>
      </w:r>
      <w:r w:rsidRPr="00160C3B">
        <w:rPr>
          <w:b/>
          <w:sz w:val="28"/>
          <w:szCs w:val="28"/>
        </w:rPr>
        <w:t>201</w:t>
      </w:r>
      <w:r>
        <w:rPr>
          <w:b/>
          <w:sz w:val="28"/>
          <w:szCs w:val="28"/>
        </w:rPr>
        <w:t>9</w:t>
      </w:r>
      <w:r w:rsidRPr="00160C3B">
        <w:rPr>
          <w:b/>
          <w:sz w:val="28"/>
          <w:szCs w:val="28"/>
        </w:rPr>
        <w:t xml:space="preserve"> PROFFESSIONAL DEVELOPMENT S</w:t>
      </w:r>
      <w:r>
        <w:rPr>
          <w:b/>
          <w:sz w:val="28"/>
          <w:szCs w:val="28"/>
        </w:rPr>
        <w:t>E</w:t>
      </w:r>
      <w:r w:rsidRPr="00160C3B">
        <w:rPr>
          <w:b/>
          <w:sz w:val="28"/>
          <w:szCs w:val="28"/>
        </w:rPr>
        <w:t>MINAR</w:t>
      </w:r>
    </w:p>
    <w:p w:rsidR="00441E7F" w:rsidRPr="00160C3B" w:rsidRDefault="00441E7F" w:rsidP="00441E7F">
      <w:pPr>
        <w:pStyle w:val="NoSpacing"/>
        <w:jc w:val="center"/>
        <w:rPr>
          <w:sz w:val="28"/>
          <w:szCs w:val="28"/>
        </w:rPr>
      </w:pPr>
      <w:r w:rsidRPr="00160C3B">
        <w:rPr>
          <w:sz w:val="28"/>
          <w:szCs w:val="28"/>
        </w:rPr>
        <w:t>OCEAN CITY, MARYLAND</w:t>
      </w:r>
    </w:p>
    <w:p w:rsidR="00441E7F" w:rsidRPr="00160C3B" w:rsidRDefault="00441E7F" w:rsidP="00441E7F">
      <w:pPr>
        <w:pStyle w:val="NoSpacing"/>
        <w:jc w:val="center"/>
        <w:rPr>
          <w:sz w:val="28"/>
          <w:szCs w:val="28"/>
        </w:rPr>
      </w:pPr>
      <w:r w:rsidRPr="00160C3B">
        <w:rPr>
          <w:sz w:val="28"/>
          <w:szCs w:val="28"/>
        </w:rPr>
        <w:t xml:space="preserve">SEPTEMBER </w:t>
      </w:r>
      <w:r>
        <w:rPr>
          <w:sz w:val="28"/>
          <w:szCs w:val="28"/>
        </w:rPr>
        <w:t>8</w:t>
      </w:r>
      <w:r w:rsidRPr="00160C3B">
        <w:rPr>
          <w:sz w:val="28"/>
          <w:szCs w:val="28"/>
        </w:rPr>
        <w:t xml:space="preserve"> – 1</w:t>
      </w:r>
      <w:r>
        <w:rPr>
          <w:sz w:val="28"/>
          <w:szCs w:val="28"/>
        </w:rPr>
        <w:t>1</w:t>
      </w:r>
      <w:r w:rsidRPr="00160C3B">
        <w:rPr>
          <w:sz w:val="28"/>
          <w:szCs w:val="28"/>
        </w:rPr>
        <w:t>, 201</w:t>
      </w:r>
      <w:r>
        <w:rPr>
          <w:sz w:val="28"/>
          <w:szCs w:val="28"/>
        </w:rPr>
        <w:t>9</w:t>
      </w:r>
    </w:p>
    <w:p w:rsidR="00441E7F" w:rsidRDefault="00441E7F" w:rsidP="00441E7F">
      <w:pPr>
        <w:pStyle w:val="NoSpacing"/>
        <w:rPr>
          <w:b/>
          <w:sz w:val="32"/>
          <w:szCs w:val="32"/>
        </w:rPr>
      </w:pPr>
    </w:p>
    <w:p w:rsidR="00441E7F" w:rsidRDefault="00441E7F" w:rsidP="00441E7F">
      <w:pPr>
        <w:pStyle w:val="NoSpacing"/>
        <w:rPr>
          <w:b/>
          <w:sz w:val="32"/>
          <w:szCs w:val="32"/>
        </w:rPr>
      </w:pPr>
    </w:p>
    <w:p w:rsidR="00441E7F" w:rsidRDefault="00441E7F" w:rsidP="00441E7F">
      <w:pPr>
        <w:pStyle w:val="NoSpacing"/>
        <w:pBdr>
          <w:bottom w:val="single" w:sz="12" w:space="1" w:color="auto"/>
        </w:pBdr>
        <w:rPr>
          <w:b/>
          <w:sz w:val="32"/>
          <w:szCs w:val="32"/>
        </w:rPr>
      </w:pPr>
      <w:r>
        <w:rPr>
          <w:b/>
          <w:sz w:val="32"/>
          <w:szCs w:val="32"/>
        </w:rPr>
        <w:t>CONFERENCE AGENDA</w:t>
      </w:r>
    </w:p>
    <w:p w:rsidR="00441E7F" w:rsidRDefault="00441E7F" w:rsidP="00441E7F">
      <w:pPr>
        <w:pStyle w:val="NoSpacing"/>
        <w:rPr>
          <w:b/>
          <w:sz w:val="32"/>
          <w:szCs w:val="32"/>
        </w:rPr>
      </w:pPr>
    </w:p>
    <w:tbl>
      <w:tblPr>
        <w:tblStyle w:val="TableGrid"/>
        <w:tblW w:w="0" w:type="auto"/>
        <w:tblLook w:val="04A0" w:firstRow="1" w:lastRow="0" w:firstColumn="1" w:lastColumn="0" w:noHBand="0" w:noVBand="1"/>
      </w:tblPr>
      <w:tblGrid>
        <w:gridCol w:w="2875"/>
        <w:gridCol w:w="7105"/>
      </w:tblGrid>
      <w:tr w:rsidR="00441E7F" w:rsidTr="00873B1E">
        <w:tc>
          <w:tcPr>
            <w:tcW w:w="9980" w:type="dxa"/>
            <w:gridSpan w:val="2"/>
          </w:tcPr>
          <w:p w:rsidR="00441E7F" w:rsidRDefault="00441E7F" w:rsidP="00873B1E">
            <w:pPr>
              <w:pStyle w:val="NoSpacing"/>
              <w:rPr>
                <w:b/>
                <w:sz w:val="32"/>
                <w:szCs w:val="32"/>
              </w:rPr>
            </w:pPr>
            <w:r>
              <w:rPr>
                <w:b/>
                <w:sz w:val="32"/>
                <w:szCs w:val="32"/>
              </w:rPr>
              <w:t>Wednesday, September 11, 2019</w:t>
            </w:r>
          </w:p>
        </w:tc>
      </w:tr>
      <w:tr w:rsidR="00441E7F" w:rsidRPr="001F3B74" w:rsidTr="00873B1E">
        <w:tc>
          <w:tcPr>
            <w:tcW w:w="2875" w:type="dxa"/>
          </w:tcPr>
          <w:p w:rsidR="00441E7F" w:rsidRPr="001F3B74" w:rsidRDefault="00441E7F" w:rsidP="00873B1E">
            <w:pPr>
              <w:pStyle w:val="NoSpacing"/>
            </w:pPr>
          </w:p>
          <w:p w:rsidR="00441E7F" w:rsidRPr="001F3B74" w:rsidRDefault="00441E7F" w:rsidP="00873B1E">
            <w:pPr>
              <w:pStyle w:val="NoSpacing"/>
              <w:jc w:val="center"/>
            </w:pPr>
            <w:r w:rsidRPr="001F3B74">
              <w:t>7:00 a.m. – 8:00 a.m.</w:t>
            </w:r>
          </w:p>
        </w:tc>
        <w:tc>
          <w:tcPr>
            <w:tcW w:w="7105" w:type="dxa"/>
          </w:tcPr>
          <w:p w:rsidR="00441E7F" w:rsidRPr="001F3B74" w:rsidRDefault="00441E7F" w:rsidP="00873B1E">
            <w:pPr>
              <w:pStyle w:val="NoSpacing"/>
              <w:rPr>
                <w:b/>
              </w:rPr>
            </w:pPr>
            <w:r w:rsidRPr="001F3B74">
              <w:rPr>
                <w:b/>
              </w:rPr>
              <w:t>Breakfast</w:t>
            </w:r>
          </w:p>
          <w:p w:rsidR="00441E7F" w:rsidRPr="001F3B74" w:rsidRDefault="00441E7F" w:rsidP="00873B1E">
            <w:pPr>
              <w:pStyle w:val="NoSpacing"/>
              <w:rPr>
                <w:i/>
              </w:rPr>
            </w:pPr>
            <w:r w:rsidRPr="001F3B74">
              <w:rPr>
                <w:i/>
              </w:rPr>
              <w:t>Horizons Restaurant</w:t>
            </w:r>
          </w:p>
        </w:tc>
      </w:tr>
      <w:tr w:rsidR="00441E7F" w:rsidRPr="001F3B74" w:rsidTr="00873B1E">
        <w:tc>
          <w:tcPr>
            <w:tcW w:w="2875" w:type="dxa"/>
          </w:tcPr>
          <w:p w:rsidR="00441E7F" w:rsidRPr="001F3B74" w:rsidRDefault="00441E7F" w:rsidP="00873B1E">
            <w:pPr>
              <w:pStyle w:val="NoSpacing"/>
              <w:jc w:val="center"/>
            </w:pPr>
          </w:p>
          <w:p w:rsidR="00441E7F" w:rsidRDefault="00441E7F" w:rsidP="00873B1E">
            <w:pPr>
              <w:pStyle w:val="NoSpacing"/>
              <w:jc w:val="center"/>
            </w:pPr>
          </w:p>
          <w:p w:rsidR="00441E7F" w:rsidRDefault="00441E7F" w:rsidP="00873B1E">
            <w:pPr>
              <w:pStyle w:val="NoSpacing"/>
              <w:jc w:val="center"/>
            </w:pPr>
          </w:p>
          <w:p w:rsidR="00441E7F" w:rsidRPr="001F3B74" w:rsidRDefault="00441E7F" w:rsidP="00873B1E">
            <w:pPr>
              <w:pStyle w:val="NoSpacing"/>
              <w:jc w:val="center"/>
            </w:pPr>
            <w:r w:rsidRPr="001F3B74">
              <w:t>8:00 a.m. – 9:30 a.m.</w:t>
            </w:r>
          </w:p>
        </w:tc>
        <w:tc>
          <w:tcPr>
            <w:tcW w:w="7105" w:type="dxa"/>
          </w:tcPr>
          <w:p w:rsidR="00441E7F" w:rsidRPr="001F3B74" w:rsidRDefault="00441E7F" w:rsidP="00873B1E">
            <w:pPr>
              <w:pStyle w:val="NoSpacing"/>
              <w:rPr>
                <w:b/>
              </w:rPr>
            </w:pPr>
            <w:r w:rsidRPr="001F3B74">
              <w:rPr>
                <w:b/>
              </w:rPr>
              <w:t>Fundamentals of Use of Force Science &amp; Implications of Body Worn Cameras</w:t>
            </w:r>
          </w:p>
          <w:p w:rsidR="00441E7F" w:rsidRDefault="00441E7F" w:rsidP="00873B1E">
            <w:pPr>
              <w:pStyle w:val="NoSpacing"/>
              <w:rPr>
                <w:b/>
              </w:rPr>
            </w:pPr>
            <w:r w:rsidRPr="00023805">
              <w:rPr>
                <w:b/>
                <w:i/>
              </w:rPr>
              <w:t>James W. Borden,</w:t>
            </w:r>
            <w:r w:rsidRPr="00023805">
              <w:rPr>
                <w:b/>
              </w:rPr>
              <w:t xml:space="preserve"> </w:t>
            </w:r>
            <w:r>
              <w:rPr>
                <w:b/>
              </w:rPr>
              <w:t xml:space="preserve">Senior Instructor, </w:t>
            </w:r>
            <w:r w:rsidRPr="00023805">
              <w:rPr>
                <w:b/>
              </w:rPr>
              <w:t>Force Science Institute</w:t>
            </w:r>
          </w:p>
          <w:p w:rsidR="00441E7F" w:rsidRPr="00023805" w:rsidRDefault="00441E7F" w:rsidP="00873B1E">
            <w:pPr>
              <w:pStyle w:val="NoSpacing"/>
              <w:jc w:val="both"/>
            </w:pPr>
            <w:r w:rsidRPr="00023805">
              <w:t xml:space="preserve">In </w:t>
            </w:r>
            <w:r>
              <w:t>this presentation Mr. Borden will discuss human dynamics involved in high stress, life-threatening encounters.  He will discuss subject and officer movement in lethal force encounters, action &amp; reaction parameters, perception and memory along with the implications of body worn cameras.</w:t>
            </w:r>
          </w:p>
          <w:p w:rsidR="00441E7F" w:rsidRPr="001F3B74" w:rsidRDefault="00441E7F" w:rsidP="00873B1E">
            <w:pPr>
              <w:pStyle w:val="NoSpacing"/>
              <w:rPr>
                <w:i/>
              </w:rPr>
            </w:pPr>
            <w:r w:rsidRPr="001F3B74">
              <w:rPr>
                <w:i/>
              </w:rPr>
              <w:t>Crystal Ballroom</w:t>
            </w:r>
          </w:p>
        </w:tc>
      </w:tr>
      <w:tr w:rsidR="00441E7F" w:rsidRPr="001F3B74" w:rsidTr="00873B1E">
        <w:tc>
          <w:tcPr>
            <w:tcW w:w="2875" w:type="dxa"/>
          </w:tcPr>
          <w:p w:rsidR="00441E7F" w:rsidRPr="001F3B74" w:rsidRDefault="00441E7F" w:rsidP="00873B1E">
            <w:pPr>
              <w:pStyle w:val="NoSpacing"/>
              <w:jc w:val="center"/>
            </w:pPr>
            <w:r w:rsidRPr="001F3B74">
              <w:t>9:30 a.m. – 9:45 a.m.</w:t>
            </w:r>
          </w:p>
        </w:tc>
        <w:tc>
          <w:tcPr>
            <w:tcW w:w="7105" w:type="dxa"/>
          </w:tcPr>
          <w:p w:rsidR="00441E7F" w:rsidRPr="001F3B74" w:rsidRDefault="00441E7F" w:rsidP="00873B1E">
            <w:pPr>
              <w:pStyle w:val="NoSpacing"/>
            </w:pPr>
            <w:r w:rsidRPr="001F3B74">
              <w:rPr>
                <w:b/>
              </w:rPr>
              <w:t>Break</w:t>
            </w:r>
            <w:r w:rsidRPr="001F3B74">
              <w:t xml:space="preserve">   </w:t>
            </w:r>
          </w:p>
        </w:tc>
      </w:tr>
      <w:tr w:rsidR="00441E7F" w:rsidRPr="001F3B74" w:rsidTr="00873B1E">
        <w:tc>
          <w:tcPr>
            <w:tcW w:w="2875" w:type="dxa"/>
          </w:tcPr>
          <w:p w:rsidR="00441E7F" w:rsidRPr="001F3B74" w:rsidRDefault="00441E7F" w:rsidP="00873B1E">
            <w:pPr>
              <w:pStyle w:val="NoSpacing"/>
              <w:jc w:val="center"/>
            </w:pPr>
          </w:p>
          <w:p w:rsidR="00441E7F" w:rsidRPr="001F3B74" w:rsidRDefault="00441E7F" w:rsidP="00873B1E">
            <w:pPr>
              <w:pStyle w:val="NoSpacing"/>
              <w:jc w:val="center"/>
            </w:pPr>
            <w:r w:rsidRPr="001F3B74">
              <w:t xml:space="preserve">9:45 a.m. – 11:15 a.m. </w:t>
            </w:r>
          </w:p>
        </w:tc>
        <w:tc>
          <w:tcPr>
            <w:tcW w:w="7105" w:type="dxa"/>
          </w:tcPr>
          <w:p w:rsidR="00441E7F" w:rsidRPr="001F3B74" w:rsidRDefault="00441E7F" w:rsidP="00873B1E">
            <w:pPr>
              <w:pStyle w:val="NoSpacing"/>
              <w:rPr>
                <w:b/>
              </w:rPr>
            </w:pPr>
            <w:r w:rsidRPr="001F3B74">
              <w:rPr>
                <w:b/>
              </w:rPr>
              <w:t>Fundamentals of Use of Force Science &amp; Implications of Body Worn Cameras  (Continued)</w:t>
            </w:r>
          </w:p>
          <w:p w:rsidR="00441E7F" w:rsidRPr="004B1920" w:rsidRDefault="00441E7F" w:rsidP="00873B1E">
            <w:pPr>
              <w:pStyle w:val="NoSpacing"/>
              <w:rPr>
                <w:b/>
              </w:rPr>
            </w:pPr>
            <w:r w:rsidRPr="004B1920">
              <w:rPr>
                <w:b/>
                <w:i/>
              </w:rPr>
              <w:t>James W. Borden,</w:t>
            </w:r>
            <w:r w:rsidRPr="004B1920">
              <w:rPr>
                <w:b/>
              </w:rPr>
              <w:t xml:space="preserve"> Force Science Institute</w:t>
            </w:r>
          </w:p>
          <w:p w:rsidR="00441E7F" w:rsidRPr="001F3B74" w:rsidRDefault="00441E7F" w:rsidP="00873B1E">
            <w:pPr>
              <w:pStyle w:val="NoSpacing"/>
              <w:rPr>
                <w:i/>
              </w:rPr>
            </w:pPr>
            <w:r w:rsidRPr="001F3B74">
              <w:rPr>
                <w:i/>
              </w:rPr>
              <w:t>Crystal Ballroom</w:t>
            </w:r>
          </w:p>
        </w:tc>
      </w:tr>
      <w:tr w:rsidR="00441E7F" w:rsidRPr="001F3B74" w:rsidTr="00873B1E">
        <w:tc>
          <w:tcPr>
            <w:tcW w:w="2875" w:type="dxa"/>
          </w:tcPr>
          <w:p w:rsidR="00441E7F" w:rsidRPr="001F3B74" w:rsidRDefault="00441E7F" w:rsidP="00873B1E">
            <w:pPr>
              <w:pStyle w:val="NoSpacing"/>
              <w:jc w:val="center"/>
            </w:pPr>
            <w:r w:rsidRPr="001F3B74">
              <w:t>11:15 a.m. – 11:30 a.m.</w:t>
            </w:r>
          </w:p>
        </w:tc>
        <w:tc>
          <w:tcPr>
            <w:tcW w:w="7105" w:type="dxa"/>
          </w:tcPr>
          <w:p w:rsidR="00441E7F" w:rsidRPr="001F3B74" w:rsidRDefault="00441E7F" w:rsidP="00873B1E">
            <w:pPr>
              <w:pStyle w:val="NoSpacing"/>
            </w:pPr>
            <w:r w:rsidRPr="001F3B74">
              <w:rPr>
                <w:b/>
              </w:rPr>
              <w:t xml:space="preserve">Break   </w:t>
            </w:r>
          </w:p>
        </w:tc>
      </w:tr>
      <w:tr w:rsidR="00441E7F" w:rsidRPr="001F3B74" w:rsidTr="00873B1E">
        <w:tc>
          <w:tcPr>
            <w:tcW w:w="2875" w:type="dxa"/>
          </w:tcPr>
          <w:p w:rsidR="00441E7F" w:rsidRPr="001F3B74" w:rsidRDefault="00441E7F" w:rsidP="00873B1E">
            <w:pPr>
              <w:pStyle w:val="NoSpacing"/>
              <w:jc w:val="center"/>
            </w:pPr>
            <w:r w:rsidRPr="001F3B74">
              <w:t>11:30 a.m. – 12:30 p.m.</w:t>
            </w:r>
          </w:p>
        </w:tc>
        <w:tc>
          <w:tcPr>
            <w:tcW w:w="7105" w:type="dxa"/>
          </w:tcPr>
          <w:p w:rsidR="00441E7F" w:rsidRPr="001F3B74" w:rsidRDefault="00441E7F" w:rsidP="00873B1E">
            <w:pPr>
              <w:pStyle w:val="NoSpacing"/>
              <w:rPr>
                <w:b/>
              </w:rPr>
            </w:pPr>
            <w:r w:rsidRPr="001F3B74">
              <w:rPr>
                <w:b/>
              </w:rPr>
              <w:t>Fundamentals of Use of Force Science &amp; Implications of Body Worn Cameras  (Continue)</w:t>
            </w:r>
          </w:p>
          <w:p w:rsidR="00441E7F" w:rsidRPr="004B1920" w:rsidRDefault="00441E7F" w:rsidP="00873B1E">
            <w:pPr>
              <w:pStyle w:val="NoSpacing"/>
              <w:rPr>
                <w:b/>
              </w:rPr>
            </w:pPr>
            <w:r w:rsidRPr="004B1920">
              <w:rPr>
                <w:b/>
                <w:i/>
              </w:rPr>
              <w:t>James W. Borden,</w:t>
            </w:r>
            <w:r w:rsidRPr="004B1920">
              <w:rPr>
                <w:b/>
              </w:rPr>
              <w:t xml:space="preserve"> Force Science Institute</w:t>
            </w:r>
          </w:p>
          <w:p w:rsidR="00441E7F" w:rsidRPr="001F3B74" w:rsidRDefault="00441E7F" w:rsidP="00873B1E">
            <w:pPr>
              <w:pStyle w:val="NoSpacing"/>
              <w:rPr>
                <w:i/>
              </w:rPr>
            </w:pPr>
            <w:r w:rsidRPr="001F3B74">
              <w:rPr>
                <w:i/>
              </w:rPr>
              <w:t>Crystal Ballroom</w:t>
            </w:r>
          </w:p>
        </w:tc>
      </w:tr>
      <w:tr w:rsidR="00441E7F" w:rsidRPr="001F3B74" w:rsidTr="00873B1E">
        <w:tc>
          <w:tcPr>
            <w:tcW w:w="2875" w:type="dxa"/>
          </w:tcPr>
          <w:p w:rsidR="00441E7F" w:rsidRPr="001F3B74" w:rsidRDefault="00441E7F" w:rsidP="00873B1E">
            <w:pPr>
              <w:pStyle w:val="NoSpacing"/>
              <w:jc w:val="center"/>
            </w:pPr>
            <w:r w:rsidRPr="001F3B74">
              <w:t>12:30 p.m. – 1:30 p.m.</w:t>
            </w:r>
          </w:p>
        </w:tc>
        <w:tc>
          <w:tcPr>
            <w:tcW w:w="7105" w:type="dxa"/>
          </w:tcPr>
          <w:p w:rsidR="00441E7F" w:rsidRPr="001F3B74" w:rsidRDefault="00441E7F" w:rsidP="00873B1E">
            <w:pPr>
              <w:pStyle w:val="NoSpacing"/>
              <w:rPr>
                <w:b/>
              </w:rPr>
            </w:pPr>
            <w:r w:rsidRPr="001F3B74">
              <w:rPr>
                <w:b/>
              </w:rPr>
              <w:t>Lunch</w:t>
            </w:r>
          </w:p>
          <w:p w:rsidR="00441E7F" w:rsidRPr="001F3B74" w:rsidRDefault="00441E7F" w:rsidP="00873B1E">
            <w:pPr>
              <w:pStyle w:val="NoSpacing"/>
              <w:rPr>
                <w:i/>
              </w:rPr>
            </w:pPr>
            <w:r w:rsidRPr="001F3B74">
              <w:rPr>
                <w:i/>
              </w:rPr>
              <w:t>Grand Ballroom</w:t>
            </w:r>
          </w:p>
        </w:tc>
      </w:tr>
      <w:tr w:rsidR="00441E7F" w:rsidRPr="001F3B74" w:rsidTr="00873B1E">
        <w:tc>
          <w:tcPr>
            <w:tcW w:w="2875" w:type="dxa"/>
          </w:tcPr>
          <w:p w:rsidR="00441E7F" w:rsidRDefault="00441E7F" w:rsidP="00873B1E">
            <w:pPr>
              <w:pStyle w:val="NoSpacing"/>
              <w:jc w:val="center"/>
            </w:pPr>
          </w:p>
          <w:p w:rsidR="00441E7F" w:rsidRDefault="00441E7F" w:rsidP="00873B1E">
            <w:pPr>
              <w:pStyle w:val="NoSpacing"/>
              <w:jc w:val="center"/>
            </w:pPr>
          </w:p>
          <w:p w:rsidR="00441E7F" w:rsidRDefault="00441E7F" w:rsidP="00873B1E">
            <w:pPr>
              <w:pStyle w:val="NoSpacing"/>
              <w:jc w:val="center"/>
            </w:pPr>
          </w:p>
          <w:p w:rsidR="00441E7F" w:rsidRDefault="00441E7F" w:rsidP="00873B1E">
            <w:pPr>
              <w:pStyle w:val="NoSpacing"/>
              <w:jc w:val="center"/>
            </w:pPr>
          </w:p>
          <w:p w:rsidR="00441E7F" w:rsidRPr="001F3B74" w:rsidRDefault="00441E7F" w:rsidP="00873B1E">
            <w:pPr>
              <w:pStyle w:val="NoSpacing"/>
              <w:jc w:val="center"/>
            </w:pPr>
            <w:r w:rsidRPr="001F3B74">
              <w:t>1:30 p.m. – 3:00 p.m.</w:t>
            </w:r>
          </w:p>
        </w:tc>
        <w:tc>
          <w:tcPr>
            <w:tcW w:w="7105" w:type="dxa"/>
          </w:tcPr>
          <w:p w:rsidR="00441E7F" w:rsidRPr="001F3B74" w:rsidRDefault="00441E7F" w:rsidP="00873B1E">
            <w:pPr>
              <w:pStyle w:val="NoSpacing"/>
              <w:rPr>
                <w:b/>
              </w:rPr>
            </w:pPr>
            <w:r w:rsidRPr="001F3B74">
              <w:rPr>
                <w:b/>
              </w:rPr>
              <w:t>Back to the Basics:  the Fundamentals of Extraordinary Leadership</w:t>
            </w:r>
          </w:p>
          <w:p w:rsidR="00441E7F" w:rsidRDefault="00441E7F" w:rsidP="00873B1E">
            <w:pPr>
              <w:pStyle w:val="NoSpacing"/>
              <w:rPr>
                <w:b/>
              </w:rPr>
            </w:pPr>
            <w:r w:rsidRPr="001F3B74">
              <w:rPr>
                <w:b/>
                <w:i/>
              </w:rPr>
              <w:t>Col. Arthur J. Athens,</w:t>
            </w:r>
            <w:r w:rsidRPr="001F3B74">
              <w:rPr>
                <w:b/>
              </w:rPr>
              <w:t xml:space="preserve"> USMC, Retired</w:t>
            </w:r>
          </w:p>
          <w:p w:rsidR="00441E7F" w:rsidRPr="001F3B74" w:rsidRDefault="00441E7F" w:rsidP="00873B1E">
            <w:pPr>
              <w:jc w:val="both"/>
              <w:rPr>
                <w:rFonts w:cs="Arial"/>
              </w:rPr>
            </w:pPr>
            <w:r w:rsidRPr="001F3B74">
              <w:rPr>
                <w:rFonts w:cs="Arial"/>
              </w:rPr>
              <w:t xml:space="preserve">Great teams, organizations and schools are always very proficient in the fundamentals that drive success in their environment.  Great leaders are also characterized by their proficiency with the fundamentals of influencing others to achieve a common objective.  But what are the fundamentals of extraordinary leadership?  </w:t>
            </w:r>
            <w:r>
              <w:rPr>
                <w:rFonts w:cs="Arial"/>
              </w:rPr>
              <w:t>Col. Athens</w:t>
            </w:r>
            <w:r w:rsidRPr="001F3B74">
              <w:rPr>
                <w:rFonts w:cs="Arial"/>
              </w:rPr>
              <w:t xml:space="preserve"> addresses the four leadership fundamentals that differentiate extraordinary leaders from ordinary ones.</w:t>
            </w:r>
          </w:p>
          <w:p w:rsidR="00441E7F" w:rsidRPr="001F3B74" w:rsidRDefault="00441E7F" w:rsidP="00873B1E">
            <w:pPr>
              <w:pStyle w:val="NoSpacing"/>
              <w:rPr>
                <w:i/>
              </w:rPr>
            </w:pPr>
            <w:r w:rsidRPr="001F3B74">
              <w:rPr>
                <w:i/>
              </w:rPr>
              <w:t>Conference Rooms 1, 2, 3</w:t>
            </w:r>
          </w:p>
        </w:tc>
      </w:tr>
      <w:tr w:rsidR="00441E7F" w:rsidRPr="001F3B74" w:rsidTr="00873B1E">
        <w:tc>
          <w:tcPr>
            <w:tcW w:w="2875" w:type="dxa"/>
          </w:tcPr>
          <w:p w:rsidR="00441E7F" w:rsidRPr="001F3B74" w:rsidRDefault="00441E7F" w:rsidP="00873B1E">
            <w:pPr>
              <w:pStyle w:val="NoSpacing"/>
              <w:jc w:val="center"/>
            </w:pPr>
          </w:p>
          <w:p w:rsidR="00441E7F" w:rsidRPr="001F3B74" w:rsidRDefault="00441E7F" w:rsidP="00873B1E">
            <w:pPr>
              <w:pStyle w:val="NoSpacing"/>
              <w:jc w:val="center"/>
            </w:pPr>
            <w:r w:rsidRPr="001F3B74">
              <w:t>6:00 p.m. – 7:00 p.m.</w:t>
            </w:r>
          </w:p>
          <w:p w:rsidR="00441E7F" w:rsidRPr="001F3B74" w:rsidRDefault="00441E7F" w:rsidP="00873B1E">
            <w:pPr>
              <w:pStyle w:val="NoSpacing"/>
              <w:jc w:val="center"/>
            </w:pPr>
            <w:r w:rsidRPr="001F3B74">
              <w:t>7:00 p.m. – 9:00 p.m.</w:t>
            </w:r>
          </w:p>
        </w:tc>
        <w:tc>
          <w:tcPr>
            <w:tcW w:w="7105" w:type="dxa"/>
          </w:tcPr>
          <w:p w:rsidR="00441E7F" w:rsidRPr="001F3B74" w:rsidRDefault="00441E7F" w:rsidP="00873B1E">
            <w:pPr>
              <w:pStyle w:val="NoSpacing"/>
              <w:rPr>
                <w:b/>
              </w:rPr>
            </w:pPr>
            <w:r w:rsidRPr="001F3B74">
              <w:rPr>
                <w:b/>
              </w:rPr>
              <w:t>Evening Events</w:t>
            </w:r>
          </w:p>
          <w:p w:rsidR="00441E7F" w:rsidRPr="001F3B74" w:rsidRDefault="00441E7F" w:rsidP="00873B1E">
            <w:pPr>
              <w:pStyle w:val="NoSpacing"/>
              <w:rPr>
                <w:b/>
              </w:rPr>
            </w:pPr>
            <w:r w:rsidRPr="001F3B74">
              <w:rPr>
                <w:b/>
              </w:rPr>
              <w:t>Cocktails</w:t>
            </w:r>
          </w:p>
          <w:p w:rsidR="00441E7F" w:rsidRPr="001F3B74" w:rsidRDefault="00441E7F" w:rsidP="00873B1E">
            <w:pPr>
              <w:pStyle w:val="NoSpacing"/>
              <w:rPr>
                <w:b/>
              </w:rPr>
            </w:pPr>
            <w:r w:rsidRPr="001F3B74">
              <w:rPr>
                <w:b/>
              </w:rPr>
              <w:t>Banquet Dinner and Installation of Executive Boards</w:t>
            </w:r>
          </w:p>
          <w:p w:rsidR="00441E7F" w:rsidRPr="001F3B74" w:rsidRDefault="00441E7F" w:rsidP="00873B1E">
            <w:pPr>
              <w:pStyle w:val="NoSpacing"/>
              <w:rPr>
                <w:i/>
              </w:rPr>
            </w:pPr>
            <w:r w:rsidRPr="001F3B74">
              <w:rPr>
                <w:i/>
              </w:rPr>
              <w:t>Crystal Ballroom</w:t>
            </w:r>
          </w:p>
        </w:tc>
      </w:tr>
    </w:tbl>
    <w:p w:rsidR="00441E7F" w:rsidRPr="001F3B74" w:rsidRDefault="00441E7F" w:rsidP="00441E7F">
      <w:pPr>
        <w:pStyle w:val="NoSpacing"/>
        <w:rPr>
          <w:b/>
        </w:rPr>
      </w:pPr>
      <w:r w:rsidRPr="001F3B74">
        <w:rPr>
          <w:b/>
        </w:rPr>
        <w:t>HOSPITALITY ROOM</w:t>
      </w:r>
    </w:p>
    <w:tbl>
      <w:tblPr>
        <w:tblStyle w:val="TableGrid"/>
        <w:tblW w:w="0" w:type="auto"/>
        <w:tblLook w:val="04A0" w:firstRow="1" w:lastRow="0" w:firstColumn="1" w:lastColumn="0" w:noHBand="0" w:noVBand="1"/>
      </w:tblPr>
      <w:tblGrid>
        <w:gridCol w:w="2875"/>
        <w:gridCol w:w="7105"/>
      </w:tblGrid>
      <w:tr w:rsidR="00441E7F" w:rsidRPr="001F3B74" w:rsidTr="00873B1E">
        <w:tc>
          <w:tcPr>
            <w:tcW w:w="2875" w:type="dxa"/>
          </w:tcPr>
          <w:p w:rsidR="00441E7F" w:rsidRPr="001F3B74" w:rsidRDefault="00441E7F" w:rsidP="00873B1E">
            <w:pPr>
              <w:pStyle w:val="NoSpacing"/>
              <w:rPr>
                <w:b/>
              </w:rPr>
            </w:pPr>
          </w:p>
          <w:p w:rsidR="00441E7F" w:rsidRPr="001F3B74" w:rsidRDefault="00441E7F" w:rsidP="00873B1E">
            <w:pPr>
              <w:pStyle w:val="NoSpacing"/>
              <w:jc w:val="center"/>
            </w:pPr>
            <w:r w:rsidRPr="001F3B74">
              <w:t>7:00 p.m. to 11:00 p.m.</w:t>
            </w:r>
          </w:p>
        </w:tc>
        <w:tc>
          <w:tcPr>
            <w:tcW w:w="7105" w:type="dxa"/>
          </w:tcPr>
          <w:p w:rsidR="00441E7F" w:rsidRPr="001F3B74" w:rsidRDefault="00441E7F" w:rsidP="00873B1E">
            <w:pPr>
              <w:pStyle w:val="NoSpacing"/>
              <w:rPr>
                <w:b/>
              </w:rPr>
            </w:pPr>
            <w:r w:rsidRPr="001F3B74">
              <w:rPr>
                <w:b/>
              </w:rPr>
              <w:t>Sunday through Wednesday</w:t>
            </w:r>
          </w:p>
          <w:p w:rsidR="00441E7F" w:rsidRPr="001F3B74" w:rsidRDefault="00441E7F" w:rsidP="00873B1E">
            <w:pPr>
              <w:pStyle w:val="NoSpacing"/>
              <w:rPr>
                <w:b/>
              </w:rPr>
            </w:pPr>
            <w:r w:rsidRPr="001F3B74">
              <w:rPr>
                <w:b/>
              </w:rPr>
              <w:t>Evenings</w:t>
            </w:r>
          </w:p>
          <w:p w:rsidR="00441E7F" w:rsidRPr="001F3B74" w:rsidRDefault="00441E7F" w:rsidP="00873B1E">
            <w:pPr>
              <w:pStyle w:val="NoSpacing"/>
              <w:rPr>
                <w:i/>
              </w:rPr>
            </w:pPr>
            <w:r w:rsidRPr="001F3B74">
              <w:rPr>
                <w:i/>
              </w:rPr>
              <w:t>Deck, Swimming Pool Area</w:t>
            </w:r>
          </w:p>
        </w:tc>
      </w:tr>
    </w:tbl>
    <w:p w:rsidR="000C4468" w:rsidRDefault="000C4468">
      <w:bookmarkStart w:id="0" w:name="_GoBack"/>
      <w:bookmarkEnd w:id="0"/>
    </w:p>
    <w:sectPr w:rsidR="000C4468" w:rsidSect="00133331">
      <w:pgSz w:w="12240" w:h="15840"/>
      <w:pgMar w:top="360" w:right="144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7F"/>
    <w:rsid w:val="000C4468"/>
    <w:rsid w:val="00441E7F"/>
    <w:rsid w:val="00444F3E"/>
    <w:rsid w:val="00BE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E6D24-7B14-48D6-8537-34A49C3D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E7F"/>
    <w:pPr>
      <w:spacing w:after="0" w:line="240" w:lineRule="auto"/>
    </w:pPr>
  </w:style>
  <w:style w:type="table" w:styleId="TableGrid">
    <w:name w:val="Table Grid"/>
    <w:basedOn w:val="TableNormal"/>
    <w:uiPriority w:val="39"/>
    <w:rsid w:val="00441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Walter</dc:creator>
  <cp:keywords/>
  <dc:description/>
  <cp:lastModifiedBy>John Newnan</cp:lastModifiedBy>
  <cp:revision>3</cp:revision>
  <dcterms:created xsi:type="dcterms:W3CDTF">2019-05-06T22:24:00Z</dcterms:created>
  <dcterms:modified xsi:type="dcterms:W3CDTF">2019-05-07T12:19:00Z</dcterms:modified>
</cp:coreProperties>
</file>